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FE" w:rsidRDefault="001A69FE">
      <w:pPr>
        <w:tabs>
          <w:tab w:val="left" w:pos="1065"/>
        </w:tabs>
        <w:jc w:val="center"/>
        <w:rPr>
          <w:rFonts w:ascii="Arial" w:hAnsi="Arial"/>
          <w:sz w:val="24"/>
          <w:szCs w:val="24"/>
        </w:rPr>
      </w:pPr>
    </w:p>
    <w:p w:rsidR="001A69FE" w:rsidRDefault="009A338F">
      <w:pPr>
        <w:jc w:val="both"/>
      </w:pPr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     Приложение </w:t>
      </w:r>
    </w:p>
    <w:p w:rsidR="001A69FE" w:rsidRDefault="009A3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к постановлению администрации </w:t>
      </w:r>
    </w:p>
    <w:p w:rsidR="001A69FE" w:rsidRDefault="009A3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Свердловского района</w:t>
      </w:r>
    </w:p>
    <w:p w:rsidR="001A69FE" w:rsidRDefault="009A338F">
      <w:pPr>
        <w:jc w:val="both"/>
      </w:pPr>
      <w:r>
        <w:rPr>
          <w:sz w:val="28"/>
          <w:szCs w:val="28"/>
        </w:rPr>
        <w:t xml:space="preserve">                                                                    </w:t>
      </w:r>
      <w:r w:rsidR="005A3318">
        <w:rPr>
          <w:sz w:val="28"/>
          <w:szCs w:val="28"/>
        </w:rPr>
        <w:t xml:space="preserve">            от 19 ноября </w:t>
      </w:r>
      <w:r w:rsidR="00DE3809">
        <w:rPr>
          <w:sz w:val="28"/>
          <w:szCs w:val="28"/>
        </w:rPr>
        <w:t>2021</w:t>
      </w:r>
      <w:r>
        <w:rPr>
          <w:sz w:val="28"/>
          <w:szCs w:val="28"/>
        </w:rPr>
        <w:t xml:space="preserve">г.  № </w:t>
      </w:r>
      <w:bookmarkStart w:id="0" w:name="sub_1000"/>
      <w:bookmarkEnd w:id="0"/>
      <w:r w:rsidR="005A3318">
        <w:rPr>
          <w:sz w:val="28"/>
          <w:szCs w:val="28"/>
        </w:rPr>
        <w:t>1195</w:t>
      </w:r>
    </w:p>
    <w:p w:rsidR="001A69FE" w:rsidRDefault="001A69FE">
      <w:pPr>
        <w:jc w:val="right"/>
        <w:rPr>
          <w:sz w:val="28"/>
          <w:szCs w:val="28"/>
        </w:rPr>
      </w:pPr>
    </w:p>
    <w:p w:rsidR="001A69FE" w:rsidRDefault="001A69FE">
      <w:pPr>
        <w:widowControl w:val="0"/>
        <w:jc w:val="both"/>
        <w:rPr>
          <w:rFonts w:ascii="Arial" w:hAnsi="Arial"/>
          <w:sz w:val="26"/>
          <w:szCs w:val="26"/>
        </w:rPr>
      </w:pPr>
    </w:p>
    <w:p w:rsidR="001A69FE" w:rsidRDefault="009A338F">
      <w:pPr>
        <w:widowControl w:val="0"/>
        <w:jc w:val="center"/>
      </w:pPr>
      <w:r>
        <w:rPr>
          <w:rFonts w:ascii="Arial" w:hAnsi="Arial"/>
          <w:sz w:val="26"/>
          <w:szCs w:val="26"/>
        </w:rPr>
        <w:t xml:space="preserve"> </w:t>
      </w:r>
    </w:p>
    <w:p w:rsidR="001A69FE" w:rsidRDefault="001A69FE">
      <w:pPr>
        <w:widowControl w:val="0"/>
        <w:jc w:val="center"/>
        <w:rPr>
          <w:rFonts w:ascii="Arial" w:hAnsi="Arial"/>
          <w:sz w:val="26"/>
          <w:szCs w:val="26"/>
        </w:rPr>
      </w:pPr>
    </w:p>
    <w:p w:rsidR="001A69FE" w:rsidRDefault="009F6591" w:rsidP="009F6591">
      <w:pPr>
        <w:widowControl w:val="0"/>
        <w:tabs>
          <w:tab w:val="left" w:pos="2295"/>
        </w:tabs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ab/>
      </w:r>
    </w:p>
    <w:p w:rsidR="001A69FE" w:rsidRDefault="009A338F">
      <w:pPr>
        <w:widowControl w:val="0"/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МУНИЦИПАЛЬНАЯ ПРОГРАММА </w:t>
      </w:r>
    </w:p>
    <w:p w:rsidR="001A69FE" w:rsidRDefault="009A338F">
      <w:pPr>
        <w:widowControl w:val="0"/>
        <w:jc w:val="center"/>
      </w:pPr>
      <w:r>
        <w:rPr>
          <w:b/>
          <w:sz w:val="40"/>
          <w:szCs w:val="40"/>
        </w:rPr>
        <w:t>СВЕРДЛОВСКОГО РАЙОНА</w:t>
      </w:r>
    </w:p>
    <w:p w:rsidR="001A69FE" w:rsidRDefault="001A69FE">
      <w:pPr>
        <w:widowControl w:val="0"/>
        <w:jc w:val="center"/>
        <w:rPr>
          <w:b/>
          <w:sz w:val="40"/>
          <w:szCs w:val="40"/>
        </w:rPr>
      </w:pPr>
    </w:p>
    <w:p w:rsidR="001A69FE" w:rsidRDefault="001A69FE">
      <w:pPr>
        <w:widowControl w:val="0"/>
        <w:jc w:val="center"/>
        <w:rPr>
          <w:b/>
          <w:sz w:val="36"/>
          <w:szCs w:val="36"/>
        </w:rPr>
      </w:pPr>
    </w:p>
    <w:p w:rsidR="001A69FE" w:rsidRPr="00DE3809" w:rsidRDefault="009A338F">
      <w:pPr>
        <w:widowControl w:val="0"/>
        <w:ind w:firstLine="709"/>
        <w:jc w:val="center"/>
        <w:rPr>
          <w:b/>
          <w:sz w:val="36"/>
          <w:szCs w:val="36"/>
        </w:rPr>
      </w:pPr>
      <w:r w:rsidRPr="00DE3809">
        <w:rPr>
          <w:b/>
          <w:sz w:val="36"/>
          <w:szCs w:val="36"/>
        </w:rPr>
        <w:t xml:space="preserve">«Создание и ремонт </w:t>
      </w:r>
      <w:proofErr w:type="gramStart"/>
      <w:r w:rsidRPr="00DE3809">
        <w:rPr>
          <w:b/>
          <w:sz w:val="36"/>
          <w:szCs w:val="36"/>
        </w:rPr>
        <w:t>контейнерных</w:t>
      </w:r>
      <w:proofErr w:type="gramEnd"/>
      <w:r w:rsidRPr="00DE3809">
        <w:rPr>
          <w:b/>
          <w:sz w:val="36"/>
          <w:szCs w:val="36"/>
        </w:rPr>
        <w:t xml:space="preserve"> </w:t>
      </w:r>
    </w:p>
    <w:p w:rsidR="001A69FE" w:rsidRPr="00DE3809" w:rsidRDefault="009A338F">
      <w:pPr>
        <w:widowControl w:val="0"/>
        <w:ind w:firstLine="709"/>
        <w:jc w:val="center"/>
        <w:rPr>
          <w:b/>
          <w:sz w:val="36"/>
          <w:szCs w:val="36"/>
        </w:rPr>
      </w:pPr>
      <w:r w:rsidRPr="00DE3809">
        <w:rPr>
          <w:b/>
          <w:sz w:val="36"/>
          <w:szCs w:val="36"/>
        </w:rPr>
        <w:t xml:space="preserve">площадок на территории </w:t>
      </w:r>
    </w:p>
    <w:p w:rsidR="001A69FE" w:rsidRPr="00DE3809" w:rsidRDefault="009A338F">
      <w:pPr>
        <w:widowControl w:val="0"/>
        <w:ind w:firstLine="709"/>
        <w:jc w:val="center"/>
        <w:rPr>
          <w:b/>
          <w:sz w:val="36"/>
          <w:szCs w:val="36"/>
        </w:rPr>
      </w:pPr>
      <w:r w:rsidRPr="00DE3809">
        <w:rPr>
          <w:b/>
          <w:sz w:val="36"/>
          <w:szCs w:val="36"/>
        </w:rPr>
        <w:t>Свердловского района Орловской области»</w:t>
      </w:r>
    </w:p>
    <w:p w:rsidR="001A69FE" w:rsidRPr="00DE3809" w:rsidRDefault="001A69FE">
      <w:pPr>
        <w:widowControl w:val="0"/>
        <w:ind w:firstLine="709"/>
        <w:jc w:val="both"/>
        <w:rPr>
          <w:b/>
          <w:sz w:val="36"/>
          <w:szCs w:val="36"/>
        </w:rPr>
      </w:pPr>
    </w:p>
    <w:p w:rsidR="001A69FE" w:rsidRDefault="001A69FE">
      <w:pPr>
        <w:widowControl w:val="0"/>
        <w:jc w:val="right"/>
        <w:rPr>
          <w:sz w:val="28"/>
          <w:szCs w:val="28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widowControl w:val="0"/>
        <w:ind w:firstLine="698"/>
        <w:jc w:val="right"/>
        <w:rPr>
          <w:rFonts w:ascii="Arial" w:hAnsi="Arial"/>
          <w:sz w:val="26"/>
          <w:szCs w:val="26"/>
        </w:rPr>
      </w:pPr>
    </w:p>
    <w:p w:rsidR="001A69FE" w:rsidRDefault="001A69FE">
      <w:pPr>
        <w:ind w:firstLine="709"/>
        <w:jc w:val="center"/>
        <w:outlineLvl w:val="0"/>
        <w:rPr>
          <w:rFonts w:ascii="Arial" w:hAnsi="Arial"/>
          <w:b/>
          <w:bCs/>
          <w:sz w:val="24"/>
          <w:szCs w:val="24"/>
        </w:rPr>
      </w:pPr>
    </w:p>
    <w:p w:rsidR="001A69FE" w:rsidRDefault="001A69FE">
      <w:pPr>
        <w:ind w:firstLine="709"/>
        <w:jc w:val="center"/>
        <w:outlineLvl w:val="0"/>
        <w:rPr>
          <w:rFonts w:ascii="Arial" w:hAnsi="Arial"/>
          <w:b/>
          <w:bCs/>
          <w:sz w:val="24"/>
          <w:szCs w:val="24"/>
        </w:rPr>
      </w:pPr>
    </w:p>
    <w:p w:rsidR="001A69FE" w:rsidRDefault="001A69FE">
      <w:pPr>
        <w:ind w:firstLine="709"/>
        <w:jc w:val="center"/>
        <w:outlineLvl w:val="0"/>
        <w:rPr>
          <w:rFonts w:ascii="Arial" w:hAnsi="Arial"/>
          <w:b/>
          <w:bCs/>
          <w:sz w:val="24"/>
          <w:szCs w:val="24"/>
        </w:rPr>
      </w:pPr>
    </w:p>
    <w:p w:rsidR="001A69FE" w:rsidRDefault="001A69FE">
      <w:pPr>
        <w:ind w:firstLine="709"/>
        <w:jc w:val="center"/>
        <w:outlineLvl w:val="0"/>
        <w:rPr>
          <w:rFonts w:ascii="Arial" w:hAnsi="Arial"/>
          <w:b/>
          <w:bCs/>
          <w:sz w:val="24"/>
          <w:szCs w:val="24"/>
        </w:rPr>
      </w:pPr>
    </w:p>
    <w:p w:rsidR="001A69FE" w:rsidRDefault="009A338F" w:rsidP="009A338F">
      <w:pPr>
        <w:outlineLvl w:val="0"/>
      </w:pPr>
      <w:r>
        <w:rPr>
          <w:b/>
          <w:bCs/>
          <w:sz w:val="28"/>
          <w:szCs w:val="28"/>
        </w:rPr>
        <w:t xml:space="preserve">                                  </w:t>
      </w:r>
      <w:r w:rsidR="00DE3809">
        <w:rPr>
          <w:b/>
          <w:bCs/>
          <w:sz w:val="28"/>
          <w:szCs w:val="28"/>
        </w:rPr>
        <w:t xml:space="preserve">              </w:t>
      </w:r>
      <w:proofErr w:type="spellStart"/>
      <w:r w:rsidR="00DE3809">
        <w:rPr>
          <w:b/>
          <w:bCs/>
          <w:sz w:val="28"/>
          <w:szCs w:val="28"/>
        </w:rPr>
        <w:t>пгт</w:t>
      </w:r>
      <w:proofErr w:type="spellEnd"/>
      <w:r w:rsidR="00DE3809">
        <w:rPr>
          <w:b/>
          <w:bCs/>
          <w:sz w:val="28"/>
          <w:szCs w:val="28"/>
        </w:rPr>
        <w:t>. Змиевка, 2021</w:t>
      </w:r>
      <w:r>
        <w:rPr>
          <w:b/>
          <w:bCs/>
          <w:sz w:val="28"/>
          <w:szCs w:val="28"/>
        </w:rPr>
        <w:t xml:space="preserve"> год</w:t>
      </w:r>
    </w:p>
    <w:p w:rsidR="001A69FE" w:rsidRDefault="009A338F">
      <w:pPr>
        <w:ind w:firstLine="709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 муниципальной  программы "Создание и ремонт контейнерных площадок на территории Свердловс</w:t>
      </w:r>
      <w:r w:rsidR="00DE3809">
        <w:rPr>
          <w:b/>
          <w:bCs/>
          <w:sz w:val="28"/>
          <w:szCs w:val="28"/>
        </w:rPr>
        <w:t xml:space="preserve">кого  района Орловской области </w:t>
      </w:r>
      <w:r>
        <w:rPr>
          <w:b/>
          <w:bCs/>
          <w:sz w:val="28"/>
          <w:szCs w:val="28"/>
        </w:rPr>
        <w:t>"</w:t>
      </w:r>
    </w:p>
    <w:p w:rsidR="001A69FE" w:rsidRDefault="001A69FE">
      <w:pPr>
        <w:ind w:firstLine="709"/>
        <w:jc w:val="center"/>
        <w:outlineLvl w:val="0"/>
        <w:rPr>
          <w:sz w:val="28"/>
          <w:szCs w:val="28"/>
        </w:rPr>
      </w:pPr>
      <w:bookmarkStart w:id="1" w:name="sub_1100"/>
      <w:bookmarkEnd w:id="1"/>
    </w:p>
    <w:tbl>
      <w:tblPr>
        <w:tblW w:w="10143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383"/>
        <w:gridCol w:w="7760"/>
      </w:tblGrid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</w:pPr>
            <w:r>
              <w:rPr>
                <w:sz w:val="28"/>
                <w:szCs w:val="28"/>
              </w:rPr>
              <w:t xml:space="preserve">Муниципальная программа </w:t>
            </w:r>
            <w:bookmarkStart w:id="2" w:name="__DdeLink__439_360901371"/>
            <w:r>
              <w:rPr>
                <w:sz w:val="28"/>
                <w:szCs w:val="28"/>
              </w:rPr>
              <w:t>"Создание и ремонт контейнерных площадок на территории Свердловского района Орловской области"</w:t>
            </w:r>
            <w:bookmarkEnd w:id="2"/>
            <w:r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Свердловского района Орловской области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11010A">
            <w:pPr>
              <w:jc w:val="both"/>
            </w:pPr>
            <w:r>
              <w:rPr>
                <w:sz w:val="28"/>
                <w:szCs w:val="28"/>
              </w:rPr>
              <w:t>2019 - 2024</w:t>
            </w:r>
            <w:r w:rsidR="009A338F">
              <w:rPr>
                <w:sz w:val="28"/>
                <w:szCs w:val="28"/>
              </w:rPr>
              <w:t> годы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Программы: создание для жителей Свердловского района благоприятных санитарно-экологических условий.</w:t>
            </w:r>
          </w:p>
          <w:p w:rsidR="001A69FE" w:rsidRDefault="009A338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Задачи Программы:</w:t>
            </w:r>
          </w:p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на территории Свердловского района контейнерных площадок;</w:t>
            </w:r>
          </w:p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доведение технического и эксплуатационного состояния контейнерных площадок, расположенных на территории Свердловского района, до нормативных требований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Свердловского района, соисполнители - хозяйствующие субъекты, определенные в соответствии с действующим законодательством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Ожидаемые конечные результаты от реализации Программы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</w:pPr>
            <w:proofErr w:type="gramStart"/>
            <w:r>
              <w:rPr>
                <w:sz w:val="28"/>
                <w:szCs w:val="28"/>
              </w:rPr>
              <w:t xml:space="preserve">Реализация Программы позволит выполнить комплекс работ по созданию и ремонту контейнерных площадок в Свердловском районе, улучшить их техническое и эксплуатационное состояние согласно </w:t>
            </w:r>
            <w:hyperlink r:id="rId6">
              <w:proofErr w:type="spellStart"/>
              <w:r w:rsidRPr="00DE3809">
                <w:rPr>
                  <w:rStyle w:val="ListLabel2"/>
                  <w:rFonts w:ascii="Times New Roman" w:hAnsi="Times New Roman"/>
                  <w:sz w:val="28"/>
                  <w:szCs w:val="28"/>
                </w:rPr>
                <w:t>СанПиН</w:t>
              </w:r>
              <w:proofErr w:type="spellEnd"/>
              <w:r w:rsidRPr="00DE3809">
                <w:rPr>
                  <w:rStyle w:val="ListLabel2"/>
                  <w:rFonts w:ascii="Times New Roman" w:hAnsi="Times New Roman"/>
                  <w:sz w:val="28"/>
                  <w:szCs w:val="28"/>
                </w:rPr>
                <w:t xml:space="preserve"> 42-128-4690-88</w:t>
              </w:r>
            </w:hyperlink>
            <w:r w:rsidRPr="00DE3809">
              <w:rPr>
                <w:sz w:val="28"/>
                <w:szCs w:val="28"/>
              </w:rPr>
              <w:t xml:space="preserve"> "Санитарные правила содержания территорий населенных мест", у</w:t>
            </w:r>
            <w:r>
              <w:rPr>
                <w:sz w:val="28"/>
                <w:szCs w:val="28"/>
              </w:rPr>
              <w:t>порядочить отношения в сфере обращения с отходами, уменьшить количество несанкционированных свалок отходов и количество жалоб населения по вопросам санитарного содержания территорий городского и сельских поселений.</w:t>
            </w:r>
            <w:proofErr w:type="gramEnd"/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Важнейшие целевые индикаторы и показатели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>За период реализации Программы планируется получить следующие результаты:</w:t>
            </w:r>
          </w:p>
          <w:p w:rsidR="001A69FE" w:rsidRDefault="009A338F">
            <w:pPr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="00DE3809">
              <w:rPr>
                <w:sz w:val="28"/>
                <w:szCs w:val="28"/>
              </w:rPr>
              <w:t>приобретение контейнеров для раздельного сбора т</w:t>
            </w:r>
            <w:r w:rsidR="00CD2691">
              <w:rPr>
                <w:sz w:val="28"/>
                <w:szCs w:val="28"/>
              </w:rPr>
              <w:t>вердых коммунальных отходов – 98</w:t>
            </w:r>
            <w:r w:rsidR="00DE3809">
              <w:rPr>
                <w:sz w:val="28"/>
                <w:szCs w:val="28"/>
              </w:rPr>
              <w:t xml:space="preserve"> шт.</w:t>
            </w:r>
            <w:r>
              <w:rPr>
                <w:sz w:val="28"/>
                <w:szCs w:val="28"/>
              </w:rPr>
              <w:t>;</w:t>
            </w:r>
          </w:p>
          <w:p w:rsidR="001A69FE" w:rsidRDefault="00DE3809">
            <w:pPr>
              <w:jc w:val="both"/>
            </w:pPr>
            <w:r>
              <w:rPr>
                <w:sz w:val="28"/>
                <w:szCs w:val="28"/>
              </w:rPr>
              <w:t>-</w:t>
            </w:r>
            <w:r w:rsidR="009A338F">
              <w:rPr>
                <w:sz w:val="28"/>
                <w:szCs w:val="28"/>
              </w:rPr>
              <w:t xml:space="preserve">сокращение доли контейнерных площадок, не соответствующих требованиям </w:t>
            </w:r>
            <w:hyperlink r:id="rId7">
              <w:proofErr w:type="spellStart"/>
              <w:r w:rsidR="009A338F" w:rsidRPr="002003C2">
                <w:rPr>
                  <w:rStyle w:val="ListLabel2"/>
                  <w:rFonts w:ascii="Times New Roman" w:hAnsi="Times New Roman"/>
                  <w:sz w:val="28"/>
                  <w:szCs w:val="28"/>
                </w:rPr>
                <w:t>СанПиН</w:t>
              </w:r>
              <w:proofErr w:type="spellEnd"/>
              <w:r w:rsidR="009A338F" w:rsidRPr="002003C2">
                <w:rPr>
                  <w:rStyle w:val="ListLabel2"/>
                  <w:rFonts w:ascii="Times New Roman" w:hAnsi="Times New Roman"/>
                  <w:sz w:val="28"/>
                  <w:szCs w:val="28"/>
                </w:rPr>
                <w:t xml:space="preserve"> N 42-128-4690-88</w:t>
              </w:r>
            </w:hyperlink>
            <w:r w:rsidR="009A338F">
              <w:rPr>
                <w:sz w:val="28"/>
                <w:szCs w:val="28"/>
              </w:rPr>
              <w:t xml:space="preserve"> "Санитарные правила содержания т</w:t>
            </w:r>
            <w:r>
              <w:rPr>
                <w:sz w:val="28"/>
                <w:szCs w:val="28"/>
              </w:rPr>
              <w:t>ерриторий населенных мест", до 8</w:t>
            </w:r>
            <w:r w:rsidR="009A338F">
              <w:rPr>
                <w:sz w:val="28"/>
                <w:szCs w:val="28"/>
              </w:rPr>
              <w:t>0%</w:t>
            </w:r>
          </w:p>
        </w:tc>
      </w:tr>
      <w:tr w:rsidR="001A69FE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Объемы и источники </w:t>
            </w:r>
            <w:r>
              <w:rPr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7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both"/>
            </w:pPr>
            <w:r>
              <w:rPr>
                <w:sz w:val="28"/>
                <w:szCs w:val="28"/>
              </w:rPr>
              <w:lastRenderedPageBreak/>
              <w:t>Общий объем средств на реализац</w:t>
            </w:r>
            <w:r w:rsidR="00CE5EE6">
              <w:rPr>
                <w:sz w:val="28"/>
                <w:szCs w:val="28"/>
              </w:rPr>
              <w:t>ию Программы составляет 1426</w:t>
            </w:r>
            <w:r w:rsidR="00DE3809">
              <w:rPr>
                <w:sz w:val="28"/>
                <w:szCs w:val="28"/>
              </w:rPr>
              <w:t>,93186</w:t>
            </w:r>
            <w:r>
              <w:rPr>
                <w:sz w:val="28"/>
                <w:szCs w:val="28"/>
                <w:highlight w:val="white"/>
              </w:rPr>
              <w:t> </w:t>
            </w:r>
            <w:r>
              <w:rPr>
                <w:sz w:val="28"/>
                <w:szCs w:val="28"/>
              </w:rPr>
              <w:t>тыс. руб., из них по годам:</w:t>
            </w:r>
          </w:p>
          <w:p w:rsidR="001A69FE" w:rsidRDefault="00DE3809">
            <w:pPr>
              <w:jc w:val="both"/>
            </w:pPr>
            <w:r>
              <w:rPr>
                <w:sz w:val="28"/>
                <w:szCs w:val="28"/>
                <w:highlight w:val="white"/>
              </w:rPr>
              <w:lastRenderedPageBreak/>
              <w:t>- 2019 год  - 0,00</w:t>
            </w:r>
            <w:r w:rsidR="009A338F">
              <w:rPr>
                <w:sz w:val="28"/>
                <w:szCs w:val="28"/>
                <w:highlight w:val="white"/>
              </w:rPr>
              <w:t xml:space="preserve"> тыс. руб.;</w:t>
            </w:r>
          </w:p>
          <w:p w:rsidR="001A69FE" w:rsidRDefault="00DE3809">
            <w:pPr>
              <w:jc w:val="both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- 2020 год – 0,00</w:t>
            </w:r>
            <w:r w:rsidR="009A338F">
              <w:rPr>
                <w:sz w:val="28"/>
                <w:szCs w:val="28"/>
                <w:highlight w:val="white"/>
              </w:rPr>
              <w:t xml:space="preserve">  тыс. руб.;</w:t>
            </w:r>
          </w:p>
          <w:p w:rsidR="001A69FE" w:rsidRDefault="00DE3809">
            <w:pPr>
              <w:jc w:val="both"/>
              <w:rPr>
                <w:sz w:val="28"/>
                <w:szCs w:val="28"/>
                <w:highlight w:val="white"/>
              </w:rPr>
            </w:pPr>
            <w:bookmarkStart w:id="3" w:name="__DdeLink__474_1541474172"/>
            <w:r>
              <w:rPr>
                <w:sz w:val="28"/>
                <w:szCs w:val="28"/>
                <w:highlight w:val="white"/>
              </w:rPr>
              <w:t>- 2021 год  -  256,93186</w:t>
            </w:r>
            <w:r w:rsidR="009A338F">
              <w:rPr>
                <w:sz w:val="28"/>
                <w:szCs w:val="28"/>
                <w:highlight w:val="white"/>
              </w:rPr>
              <w:t xml:space="preserve">  тыс. руб</w:t>
            </w:r>
            <w:bookmarkEnd w:id="3"/>
            <w:r w:rsidR="00CE5EE6">
              <w:rPr>
                <w:sz w:val="28"/>
                <w:szCs w:val="28"/>
                <w:highlight w:val="white"/>
              </w:rPr>
              <w:t>.;</w:t>
            </w:r>
          </w:p>
          <w:p w:rsidR="00CE5EE6" w:rsidRDefault="00CE5EE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- 2022 год – 435,00 тыс. руб.;</w:t>
            </w:r>
          </w:p>
          <w:p w:rsidR="00CE5EE6" w:rsidRDefault="00CE5EE6"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- 2023 год – 360,00 тыс. руб.;</w:t>
            </w:r>
          </w:p>
          <w:p w:rsidR="00CE5EE6" w:rsidRDefault="00CE5EE6">
            <w:pPr>
              <w:jc w:val="both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- 2024 год – 375,00 тыс. руб.</w:t>
            </w:r>
          </w:p>
          <w:p w:rsidR="001A69FE" w:rsidRDefault="001A69FE">
            <w:pPr>
              <w:jc w:val="both"/>
              <w:rPr>
                <w:sz w:val="28"/>
                <w:szCs w:val="28"/>
              </w:rPr>
            </w:pPr>
          </w:p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</w:t>
            </w:r>
            <w:r w:rsidR="00DE3809">
              <w:rPr>
                <w:sz w:val="28"/>
                <w:szCs w:val="28"/>
              </w:rPr>
              <w:t>ния – средства федерального, областного и местного бюджетов.</w:t>
            </w:r>
          </w:p>
          <w:p w:rsidR="001A69FE" w:rsidRDefault="001A69FE">
            <w:pPr>
              <w:jc w:val="both"/>
              <w:rPr>
                <w:sz w:val="28"/>
                <w:szCs w:val="28"/>
              </w:rPr>
            </w:pPr>
          </w:p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9F6591" w:rsidRDefault="009F6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- 2019 год – 0,00 тыс. руб.,</w:t>
            </w:r>
          </w:p>
          <w:p w:rsidR="009F6591" w:rsidRDefault="009F6591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- 2020 год – 0,00 тыс. руб.,</w:t>
            </w:r>
          </w:p>
          <w:p w:rsidR="001A69FE" w:rsidRDefault="00DE3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>- 2021 год – 256,93186</w:t>
            </w:r>
            <w:r w:rsidR="009A338F">
              <w:rPr>
                <w:sz w:val="28"/>
                <w:szCs w:val="28"/>
                <w:highlight w:val="white"/>
              </w:rPr>
              <w:t xml:space="preserve">  тыс. руб.</w:t>
            </w:r>
            <w:r>
              <w:rPr>
                <w:sz w:val="28"/>
                <w:szCs w:val="28"/>
              </w:rPr>
              <w:t>,</w:t>
            </w:r>
          </w:p>
          <w:p w:rsidR="00DE3809" w:rsidRDefault="00DE3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федеральный бюджет- 251,81891 тыс. руб.,</w:t>
            </w:r>
          </w:p>
          <w:p w:rsidR="00DE3809" w:rsidRDefault="00DE3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областной бюджет – 2,54363 тыс. руб.,</w:t>
            </w:r>
          </w:p>
          <w:p w:rsidR="00DE3809" w:rsidRDefault="00DE3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бюджет Свердловского района – 2,56933 тыс. руб.</w:t>
            </w:r>
          </w:p>
          <w:p w:rsidR="0011010A" w:rsidRDefault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- 2022 год – 435,00 тыс. руб.,</w:t>
            </w:r>
          </w:p>
          <w:p w:rsidR="0011010A" w:rsidRDefault="0011010A" w:rsidP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бюджет Свердловского района – 435,00 тыс. руб.</w:t>
            </w:r>
          </w:p>
          <w:p w:rsidR="0011010A" w:rsidRDefault="0011010A" w:rsidP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- 2023 год – 360,00 тыс. руб., </w:t>
            </w:r>
          </w:p>
          <w:p w:rsidR="0011010A" w:rsidRDefault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бюджет Свердловского района – 360,00 тыс. руб.</w:t>
            </w:r>
          </w:p>
          <w:p w:rsidR="0011010A" w:rsidRDefault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- 2024 год – 375,00 тыс. руб.,</w:t>
            </w:r>
          </w:p>
          <w:p w:rsidR="0011010A" w:rsidRDefault="0011010A" w:rsidP="001101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бюджет Свердловского района – 375,00 тыс. руб.</w:t>
            </w:r>
          </w:p>
          <w:p w:rsidR="0011010A" w:rsidRPr="00DE3809" w:rsidRDefault="0011010A">
            <w:pPr>
              <w:jc w:val="both"/>
              <w:rPr>
                <w:sz w:val="28"/>
                <w:szCs w:val="28"/>
              </w:rPr>
            </w:pPr>
          </w:p>
          <w:p w:rsidR="001A69FE" w:rsidRDefault="009A3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I. Общая  характеристика сферы реализации Программы, включая описание  текущего состояния, основных проблем в указанной  сфере</w:t>
      </w:r>
    </w:p>
    <w:p w:rsidR="001A69FE" w:rsidRDefault="009A338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и прогноз ее развития</w:t>
      </w:r>
    </w:p>
    <w:p w:rsidR="001A69FE" w:rsidRDefault="001A69FE">
      <w:pPr>
        <w:tabs>
          <w:tab w:val="left" w:pos="1230"/>
        </w:tabs>
        <w:ind w:right="-1"/>
        <w:jc w:val="both"/>
        <w:outlineLvl w:val="0"/>
        <w:rPr>
          <w:sz w:val="28"/>
          <w:szCs w:val="28"/>
        </w:rPr>
      </w:pPr>
    </w:p>
    <w:p w:rsidR="001A69FE" w:rsidRDefault="009A338F">
      <w:pPr>
        <w:ind w:firstLine="709"/>
        <w:jc w:val="both"/>
      </w:pPr>
      <w:r>
        <w:rPr>
          <w:sz w:val="28"/>
          <w:szCs w:val="28"/>
        </w:rPr>
        <w:t>Проблема сбора и транспортирования твердых коммунальных отходов является одной из наиболее актуальных санитарно-экологических проблем Свердловского района.</w:t>
      </w:r>
    </w:p>
    <w:p w:rsidR="001A69FE" w:rsidRDefault="009A338F">
      <w:pPr>
        <w:ind w:firstLine="709"/>
        <w:jc w:val="both"/>
      </w:pPr>
      <w:r>
        <w:rPr>
          <w:sz w:val="28"/>
          <w:szCs w:val="28"/>
        </w:rPr>
        <w:t xml:space="preserve">В соответствии с вступившими с 01.01.2019 изменениями в </w:t>
      </w:r>
      <w:hyperlink r:id="rId8">
        <w:r w:rsidRPr="00DE3809">
          <w:rPr>
            <w:rStyle w:val="ListLabel2"/>
            <w:rFonts w:ascii="Times New Roman" w:hAnsi="Times New Roman"/>
            <w:sz w:val="28"/>
            <w:szCs w:val="28"/>
          </w:rPr>
          <w:t>Федеральный закон</w:t>
        </w:r>
      </w:hyperlink>
      <w:r w:rsidRPr="00DE3809">
        <w:rPr>
          <w:b/>
          <w:sz w:val="28"/>
          <w:szCs w:val="28"/>
        </w:rPr>
        <w:t xml:space="preserve"> </w:t>
      </w:r>
      <w:r w:rsidRPr="00DE3809">
        <w:rPr>
          <w:sz w:val="28"/>
          <w:szCs w:val="28"/>
        </w:rPr>
        <w:t>от 24</w:t>
      </w:r>
      <w:r>
        <w:rPr>
          <w:sz w:val="28"/>
          <w:szCs w:val="28"/>
        </w:rPr>
        <w:t>.06.1998 № 89-ФЗ "Об отходах производства и потребления",  к полномочиям органов местного самоуправления отнесено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>В соответствии с действующим федеральным, региональным и муниципальным законодательством контейнерные площадки должны иметь всепогодные подъезды, трехсторонние ограждения и твердые основания.</w:t>
      </w:r>
    </w:p>
    <w:p w:rsidR="001A69FE" w:rsidRDefault="009A33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ряд контейнерных площадок, размещенных на территории Свердловского района,  не соответствует указанным требованиям либо вообще отсутствуют. Это приводит к загрязнению и ухудшению </w:t>
      </w:r>
      <w:r>
        <w:rPr>
          <w:sz w:val="28"/>
          <w:szCs w:val="28"/>
        </w:rPr>
        <w:lastRenderedPageBreak/>
        <w:t>санитарно-экологического состояния территории района. Кроме того, ранее созданные контейнерные площадки периодически повреждаются в результате их ненадлежащей эксплуатации специализированными перевозчиками.</w:t>
      </w: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 xml:space="preserve">В связи с </w:t>
      </w:r>
      <w:proofErr w:type="gramStart"/>
      <w:r>
        <w:rPr>
          <w:sz w:val="28"/>
          <w:szCs w:val="28"/>
        </w:rPr>
        <w:t>изложенным</w:t>
      </w:r>
      <w:proofErr w:type="gramEnd"/>
      <w:r>
        <w:rPr>
          <w:sz w:val="28"/>
          <w:szCs w:val="28"/>
        </w:rPr>
        <w:t xml:space="preserve"> имеется необходимость осуществления регулярных работ по созданию и ремонту контейнерных площадок.</w:t>
      </w:r>
    </w:p>
    <w:p w:rsidR="001A69FE" w:rsidRDefault="001A69FE">
      <w:pPr>
        <w:ind w:firstLine="709"/>
        <w:jc w:val="both"/>
        <w:rPr>
          <w:rFonts w:ascii="Arial" w:hAnsi="Arial"/>
          <w:sz w:val="24"/>
          <w:szCs w:val="24"/>
        </w:rPr>
      </w:pPr>
    </w:p>
    <w:p w:rsidR="001A69FE" w:rsidRDefault="009A338F">
      <w:pPr>
        <w:ind w:right="-1"/>
        <w:jc w:val="center"/>
        <w:outlineLvl w:val="0"/>
        <w:rPr>
          <w:sz w:val="28"/>
          <w:szCs w:val="28"/>
        </w:rPr>
      </w:pPr>
      <w:bookmarkStart w:id="4" w:name="sub_200"/>
      <w:bookmarkEnd w:id="4"/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Приоритеты государственной политики в сфере реализации Программы, цели, задачи и показатели (индикаторы) </w:t>
      </w:r>
      <w:proofErr w:type="gramStart"/>
      <w:r>
        <w:rPr>
          <w:b/>
          <w:bCs/>
          <w:sz w:val="28"/>
          <w:szCs w:val="28"/>
        </w:rPr>
        <w:t>достижения  целей</w:t>
      </w:r>
      <w:proofErr w:type="gramEnd"/>
      <w:r>
        <w:rPr>
          <w:b/>
          <w:bCs/>
          <w:sz w:val="28"/>
          <w:szCs w:val="28"/>
        </w:rPr>
        <w:t xml:space="preserve"> и решения  задач, описание основных ожидаемых конечных результатов Программы, сроков и этапов ее реализации.</w:t>
      </w:r>
    </w:p>
    <w:p w:rsidR="001A69FE" w:rsidRDefault="001A69FE">
      <w:pPr>
        <w:ind w:firstLine="709"/>
        <w:jc w:val="both"/>
        <w:rPr>
          <w:rFonts w:ascii="Arial" w:hAnsi="Arial"/>
          <w:sz w:val="24"/>
          <w:szCs w:val="24"/>
        </w:rPr>
      </w:pP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>Основная цель Программы:</w:t>
      </w:r>
    </w:p>
    <w:p w:rsidR="001A69FE" w:rsidRDefault="009A338F">
      <w:pPr>
        <w:ind w:firstLine="709"/>
        <w:jc w:val="both"/>
      </w:pPr>
      <w:r>
        <w:rPr>
          <w:sz w:val="28"/>
          <w:szCs w:val="28"/>
        </w:rPr>
        <w:t>- создание для жителей Свердловского района благоприятных санитарно-экологических условий.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>Задачи Программы:</w:t>
      </w:r>
    </w:p>
    <w:p w:rsidR="001A69FE" w:rsidRDefault="009A33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на территории Свердловского района контейнерных площадок;</w:t>
      </w:r>
    </w:p>
    <w:p w:rsidR="001A69FE" w:rsidRDefault="009A338F">
      <w:pPr>
        <w:ind w:firstLine="709"/>
        <w:jc w:val="both"/>
      </w:pPr>
      <w:r>
        <w:rPr>
          <w:sz w:val="28"/>
          <w:szCs w:val="28"/>
        </w:rPr>
        <w:t>- доведение технического и эксплуатационного состояния контейнерных площадок, расположенных на территории Свердловского района, до нормативных требований (наличие трехстороннего ограждения и твердого основания, всепогодного подъезда).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>В результате выполнения Программы ожидается:</w:t>
      </w:r>
    </w:p>
    <w:p w:rsidR="00DE3809" w:rsidRDefault="00DE38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контейнеров для раздельного сбора т</w:t>
      </w:r>
      <w:r w:rsidR="0011010A">
        <w:rPr>
          <w:sz w:val="28"/>
          <w:szCs w:val="28"/>
        </w:rPr>
        <w:t>вердых коммунальных отходов – 98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;</w:t>
      </w:r>
    </w:p>
    <w:p w:rsidR="001A69FE" w:rsidRDefault="00DE3809">
      <w:pPr>
        <w:ind w:firstLine="709"/>
        <w:jc w:val="both"/>
      </w:pPr>
      <w:r>
        <w:rPr>
          <w:sz w:val="28"/>
          <w:szCs w:val="28"/>
        </w:rPr>
        <w:t xml:space="preserve"> </w:t>
      </w:r>
      <w:r w:rsidR="009A338F">
        <w:rPr>
          <w:sz w:val="28"/>
          <w:szCs w:val="28"/>
        </w:rPr>
        <w:t xml:space="preserve">- </w:t>
      </w:r>
      <w:r w:rsidR="009A338F" w:rsidRPr="00DE3809">
        <w:rPr>
          <w:sz w:val="28"/>
          <w:szCs w:val="28"/>
        </w:rPr>
        <w:t xml:space="preserve">сократить долю контейнерных площадок, не соответствующих требованиям </w:t>
      </w:r>
      <w:hyperlink r:id="rId9">
        <w:proofErr w:type="spellStart"/>
        <w:r w:rsidR="009A338F" w:rsidRPr="00DE3809">
          <w:rPr>
            <w:rStyle w:val="ListLabel2"/>
            <w:rFonts w:ascii="Times New Roman" w:hAnsi="Times New Roman"/>
            <w:sz w:val="28"/>
            <w:szCs w:val="28"/>
          </w:rPr>
          <w:t>СанПиН</w:t>
        </w:r>
        <w:proofErr w:type="spellEnd"/>
        <w:r w:rsidR="009A338F" w:rsidRPr="00DE3809">
          <w:rPr>
            <w:rStyle w:val="ListLabel2"/>
            <w:rFonts w:ascii="Times New Roman" w:hAnsi="Times New Roman"/>
            <w:sz w:val="28"/>
            <w:szCs w:val="28"/>
          </w:rPr>
          <w:t xml:space="preserve"> № 42-128-4690-88</w:t>
        </w:r>
      </w:hyperlink>
      <w:r w:rsidR="009A338F" w:rsidRPr="00DE3809">
        <w:rPr>
          <w:sz w:val="28"/>
          <w:szCs w:val="28"/>
        </w:rPr>
        <w:t xml:space="preserve"> "Санитарные правила содержания т</w:t>
      </w:r>
      <w:r w:rsidRPr="00DE3809">
        <w:rPr>
          <w:sz w:val="28"/>
          <w:szCs w:val="28"/>
        </w:rPr>
        <w:t>ерриторий населенных мест", до 8</w:t>
      </w:r>
      <w:r w:rsidR="009A338F" w:rsidRPr="00DE3809">
        <w:rPr>
          <w:sz w:val="28"/>
          <w:szCs w:val="28"/>
        </w:rPr>
        <w:t>0%.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1A69FE">
      <w:pPr>
        <w:ind w:firstLine="709"/>
        <w:jc w:val="both"/>
        <w:rPr>
          <w:rFonts w:ascii="Arial" w:hAnsi="Arial"/>
          <w:sz w:val="24"/>
          <w:szCs w:val="24"/>
        </w:rPr>
      </w:pPr>
    </w:p>
    <w:p w:rsidR="001A69FE" w:rsidRDefault="009A338F">
      <w:pPr>
        <w:pStyle w:val="3"/>
        <w:ind w:firstLine="709"/>
        <w:jc w:val="center"/>
        <w:outlineLvl w:val="0"/>
      </w:pPr>
      <w:bookmarkStart w:id="5" w:name="sub_400"/>
      <w:bookmarkEnd w:id="5"/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. Характеристика основных </w:t>
      </w:r>
      <w:proofErr w:type="gramStart"/>
      <w:r>
        <w:rPr>
          <w:b/>
          <w:bCs/>
          <w:sz w:val="28"/>
          <w:szCs w:val="28"/>
        </w:rPr>
        <w:t>мероприятий  программы</w:t>
      </w:r>
      <w:proofErr w:type="gramEnd"/>
    </w:p>
    <w:p w:rsidR="001A69FE" w:rsidRDefault="001A69FE">
      <w:pPr>
        <w:ind w:firstLine="709"/>
        <w:jc w:val="both"/>
        <w:rPr>
          <w:rFonts w:ascii="Arial" w:hAnsi="Arial"/>
          <w:sz w:val="24"/>
          <w:szCs w:val="24"/>
        </w:rPr>
      </w:pPr>
    </w:p>
    <w:p w:rsidR="001A69FE" w:rsidRDefault="009A338F">
      <w:pPr>
        <w:ind w:firstLine="709"/>
        <w:jc w:val="both"/>
      </w:pPr>
      <w:r>
        <w:rPr>
          <w:sz w:val="28"/>
          <w:szCs w:val="28"/>
        </w:rPr>
        <w:t>В рамках Программы реализуются мероприятия по созданию и ремонту контейнерных площадок в Свердловском  районе, которые включают в себя: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>- создание контейнерных площадок для сбора твердых коммунальных отходов;</w:t>
      </w:r>
    </w:p>
    <w:p w:rsidR="001A69FE" w:rsidRDefault="009A33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ремонт ранее оборудованных контейнерных площадок для сбора твердых коммунальных отходов.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ind w:firstLine="709"/>
        <w:jc w:val="both"/>
      </w:pPr>
      <w:r>
        <w:rPr>
          <w:sz w:val="28"/>
          <w:szCs w:val="28"/>
        </w:rPr>
        <w:t xml:space="preserve">Срок реализации Программы - </w:t>
      </w:r>
      <w:r w:rsidR="0011010A">
        <w:rPr>
          <w:sz w:val="28"/>
          <w:szCs w:val="28"/>
        </w:rPr>
        <w:t>2019 - 2024</w:t>
      </w:r>
      <w:r>
        <w:rPr>
          <w:sz w:val="28"/>
          <w:szCs w:val="28"/>
        </w:rPr>
        <w:t> годы. Допускается корректировка мероприятий Программы по срокам и объемам финансирования.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tabs>
          <w:tab w:val="left" w:pos="0"/>
        </w:tabs>
        <w:ind w:firstLine="42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Обобщенная характеристика мер </w:t>
      </w:r>
      <w:proofErr w:type="gramStart"/>
      <w:r>
        <w:rPr>
          <w:b/>
          <w:sz w:val="28"/>
          <w:szCs w:val="28"/>
        </w:rPr>
        <w:t>государственного  регулирования</w:t>
      </w:r>
      <w:proofErr w:type="gramEnd"/>
    </w:p>
    <w:p w:rsidR="001A69FE" w:rsidRDefault="001A69FE">
      <w:pPr>
        <w:tabs>
          <w:tab w:val="left" w:pos="0"/>
        </w:tabs>
        <w:ind w:firstLine="426"/>
        <w:jc w:val="center"/>
        <w:rPr>
          <w:b/>
          <w:sz w:val="28"/>
          <w:szCs w:val="28"/>
        </w:rPr>
      </w:pP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 муниципальной программы предусматривается применение правового регулирования  в сфере реализации Программы. Предусматривается  проведение ежегодного мониторинга действующей нормативно - правовой базы.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налоговых, тарифных, кредитных и иных мер государственного регулирования в рамках реализации Программы не предусмотрено.</w:t>
      </w:r>
    </w:p>
    <w:p w:rsidR="001A69FE" w:rsidRDefault="009A338F">
      <w:pPr>
        <w:ind w:firstLine="540"/>
        <w:jc w:val="both"/>
      </w:pPr>
      <w:r>
        <w:rPr>
          <w:sz w:val="28"/>
          <w:szCs w:val="28"/>
        </w:rPr>
        <w:t>Сведения о мерах правового регулирования представлены в приложении 3 к Программе.</w:t>
      </w:r>
    </w:p>
    <w:p w:rsidR="001A69FE" w:rsidRDefault="001A69FE">
      <w:pPr>
        <w:ind w:firstLine="540"/>
        <w:jc w:val="both"/>
        <w:rPr>
          <w:sz w:val="28"/>
          <w:szCs w:val="28"/>
        </w:rPr>
      </w:pPr>
    </w:p>
    <w:p w:rsidR="001A69FE" w:rsidRDefault="001A69FE">
      <w:pPr>
        <w:ind w:left="840"/>
        <w:jc w:val="center"/>
        <w:outlineLvl w:val="1"/>
        <w:rPr>
          <w:b/>
          <w:sz w:val="28"/>
          <w:szCs w:val="28"/>
        </w:rPr>
      </w:pPr>
    </w:p>
    <w:p w:rsidR="001A69FE" w:rsidRDefault="009A338F">
      <w:pPr>
        <w:ind w:left="8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V. Прогноз сводных показателей</w:t>
      </w:r>
    </w:p>
    <w:p w:rsidR="001A69FE" w:rsidRDefault="009A338F">
      <w:pPr>
        <w:ind w:left="840"/>
        <w:jc w:val="center"/>
      </w:pPr>
      <w:r>
        <w:rPr>
          <w:b/>
          <w:sz w:val="28"/>
          <w:szCs w:val="28"/>
        </w:rPr>
        <w:t>муниципальных заданий по этапам реализации Программы</w:t>
      </w:r>
    </w:p>
    <w:p w:rsidR="001A69FE" w:rsidRDefault="001A69FE">
      <w:pPr>
        <w:ind w:left="840"/>
        <w:jc w:val="center"/>
        <w:rPr>
          <w:b/>
          <w:sz w:val="28"/>
          <w:szCs w:val="28"/>
        </w:rPr>
      </w:pPr>
    </w:p>
    <w:p w:rsidR="001A69FE" w:rsidRDefault="009A338F">
      <w:pPr>
        <w:ind w:firstLine="540"/>
        <w:jc w:val="both"/>
      </w:pPr>
      <w:r>
        <w:rPr>
          <w:sz w:val="28"/>
          <w:szCs w:val="28"/>
        </w:rPr>
        <w:t xml:space="preserve">Прогноз сводных показателей муниципальных заданий  представлен в приложении 1 к Программе. Ресурсное обеспечение муниципальной программы представлено в приложении 2 к Программе. </w:t>
      </w:r>
    </w:p>
    <w:p w:rsidR="001A69FE" w:rsidRDefault="001A69FE">
      <w:pPr>
        <w:ind w:left="840"/>
        <w:jc w:val="both"/>
        <w:rPr>
          <w:b/>
          <w:sz w:val="28"/>
          <w:szCs w:val="28"/>
        </w:rPr>
      </w:pPr>
    </w:p>
    <w:p w:rsidR="001A69FE" w:rsidRDefault="001A69FE">
      <w:pPr>
        <w:ind w:left="840"/>
        <w:jc w:val="center"/>
        <w:rPr>
          <w:b/>
          <w:sz w:val="28"/>
          <w:szCs w:val="28"/>
        </w:rPr>
      </w:pPr>
    </w:p>
    <w:p w:rsidR="001A69FE" w:rsidRDefault="009A3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VI. Информация об участии </w:t>
      </w:r>
      <w:proofErr w:type="gramStart"/>
      <w:r>
        <w:rPr>
          <w:b/>
          <w:sz w:val="28"/>
          <w:szCs w:val="28"/>
        </w:rPr>
        <w:t>общественных</w:t>
      </w:r>
      <w:proofErr w:type="gramEnd"/>
      <w:r>
        <w:rPr>
          <w:b/>
          <w:sz w:val="28"/>
          <w:szCs w:val="28"/>
        </w:rPr>
        <w:t>, научных</w:t>
      </w:r>
    </w:p>
    <w:p w:rsidR="001A69FE" w:rsidRDefault="009A3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иных организаций, а также целевых внебюджетных</w:t>
      </w:r>
    </w:p>
    <w:p w:rsidR="001A69FE" w:rsidRDefault="009A3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фондов в реализации Программы</w:t>
      </w:r>
    </w:p>
    <w:p w:rsidR="001A69FE" w:rsidRDefault="001A69FE">
      <w:pPr>
        <w:ind w:firstLine="540"/>
        <w:jc w:val="both"/>
        <w:rPr>
          <w:b/>
          <w:sz w:val="28"/>
          <w:szCs w:val="28"/>
        </w:rPr>
      </w:pPr>
    </w:p>
    <w:p w:rsidR="001A69FE" w:rsidRDefault="009A338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Участие  общественных, научных и иных организаций, а также целевых внебюджетных фондов в рамках реализации Программы не запланировано.</w:t>
      </w:r>
    </w:p>
    <w:p w:rsidR="001A69FE" w:rsidRDefault="001A69FE">
      <w:pPr>
        <w:jc w:val="both"/>
        <w:rPr>
          <w:rFonts w:ascii="Arial" w:hAnsi="Arial"/>
          <w:b/>
          <w:bCs/>
          <w:sz w:val="24"/>
          <w:szCs w:val="24"/>
        </w:rPr>
      </w:pPr>
    </w:p>
    <w:p w:rsidR="001A69FE" w:rsidRDefault="009A338F">
      <w:pPr>
        <w:jc w:val="center"/>
        <w:outlineLvl w:val="1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Обоснование объема финансовых ресурсов,</w:t>
      </w:r>
    </w:p>
    <w:p w:rsidR="001A69FE" w:rsidRDefault="009A338F">
      <w:pPr>
        <w:jc w:val="center"/>
        <w:rPr>
          <w:b/>
          <w:sz w:val="28"/>
          <w:szCs w:val="28"/>
        </w:rPr>
      </w:pPr>
      <w:bookmarkStart w:id="6" w:name="sub_500"/>
      <w:bookmarkEnd w:id="6"/>
      <w:proofErr w:type="gramStart"/>
      <w:r>
        <w:rPr>
          <w:b/>
          <w:bCs/>
          <w:sz w:val="28"/>
          <w:szCs w:val="28"/>
        </w:rPr>
        <w:t>необходимых</w:t>
      </w:r>
      <w:proofErr w:type="gramEnd"/>
      <w:r>
        <w:rPr>
          <w:b/>
          <w:bCs/>
          <w:sz w:val="28"/>
          <w:szCs w:val="28"/>
        </w:rPr>
        <w:t xml:space="preserve"> для реализации Программы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 финансирования </w:t>
      </w:r>
      <w:r w:rsidR="00DE380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E3809">
        <w:rPr>
          <w:sz w:val="28"/>
          <w:szCs w:val="28"/>
        </w:rPr>
        <w:t>средства федерального, областного и местного бюджетов.</w:t>
      </w:r>
    </w:p>
    <w:p w:rsidR="000B439C" w:rsidRDefault="009A338F" w:rsidP="00DE3809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Общий объем средств на реализацию Программы – </w:t>
      </w:r>
      <w:r w:rsidR="0011010A">
        <w:rPr>
          <w:sz w:val="28"/>
          <w:szCs w:val="28"/>
          <w:highlight w:val="white"/>
        </w:rPr>
        <w:t>1426,93186</w:t>
      </w:r>
      <w:r>
        <w:rPr>
          <w:sz w:val="28"/>
          <w:szCs w:val="28"/>
          <w:highlight w:val="white"/>
        </w:rPr>
        <w:t xml:space="preserve">  тыс.</w:t>
      </w:r>
      <w:r w:rsidR="00DE3809">
        <w:rPr>
          <w:sz w:val="28"/>
          <w:szCs w:val="28"/>
          <w:highlight w:val="white"/>
        </w:rPr>
        <w:t xml:space="preserve"> руб., из них: </w:t>
      </w:r>
    </w:p>
    <w:p w:rsidR="000B439C" w:rsidRDefault="00DE3809" w:rsidP="00DE3809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2019 году – 0</w:t>
      </w:r>
      <w:r w:rsidR="009A338F">
        <w:rPr>
          <w:sz w:val="28"/>
          <w:szCs w:val="28"/>
          <w:highlight w:val="white"/>
        </w:rPr>
        <w:t xml:space="preserve">,00 </w:t>
      </w:r>
      <w:r>
        <w:rPr>
          <w:sz w:val="28"/>
          <w:szCs w:val="28"/>
          <w:highlight w:val="white"/>
        </w:rPr>
        <w:t xml:space="preserve"> тыс. руб., </w:t>
      </w:r>
    </w:p>
    <w:p w:rsidR="000B439C" w:rsidRDefault="00DE3809" w:rsidP="00DE3809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2020 году -   0</w:t>
      </w:r>
      <w:r w:rsidR="009A338F">
        <w:rPr>
          <w:sz w:val="28"/>
          <w:szCs w:val="28"/>
          <w:highlight w:val="white"/>
        </w:rPr>
        <w:t xml:space="preserve">,00 </w:t>
      </w:r>
      <w:r>
        <w:rPr>
          <w:sz w:val="28"/>
          <w:szCs w:val="28"/>
          <w:highlight w:val="white"/>
        </w:rPr>
        <w:t xml:space="preserve">тыс. руб., </w:t>
      </w:r>
    </w:p>
    <w:p w:rsidR="00DE3809" w:rsidRDefault="00DE3809" w:rsidP="00DE3809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в 2021 году – 256,93186</w:t>
      </w:r>
      <w:r w:rsidR="009A338F">
        <w:rPr>
          <w:sz w:val="28"/>
          <w:szCs w:val="28"/>
          <w:highlight w:val="white"/>
        </w:rPr>
        <w:t xml:space="preserve">  тыс. руб.</w:t>
      </w:r>
      <w:r>
        <w:rPr>
          <w:sz w:val="28"/>
          <w:szCs w:val="28"/>
        </w:rPr>
        <w:t>,</w:t>
      </w:r>
      <w:r w:rsidRPr="00DE3809">
        <w:rPr>
          <w:sz w:val="28"/>
          <w:szCs w:val="28"/>
          <w:highlight w:val="white"/>
        </w:rPr>
        <w:t xml:space="preserve"> </w:t>
      </w:r>
    </w:p>
    <w:p w:rsidR="00DE3809" w:rsidRDefault="00DE3809" w:rsidP="00DE3809">
      <w:pPr>
        <w:jc w:val="both"/>
        <w:rPr>
          <w:sz w:val="28"/>
          <w:szCs w:val="28"/>
        </w:rPr>
      </w:pPr>
      <w:r>
        <w:rPr>
          <w:sz w:val="28"/>
          <w:szCs w:val="28"/>
        </w:rPr>
        <w:t>из них федеральный бюджет- 251,81891 тыс. руб.,</w:t>
      </w:r>
    </w:p>
    <w:p w:rsidR="00DE3809" w:rsidRDefault="00DE3809" w:rsidP="00DE38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областной бюджет – 2,54363 тыс. руб.,</w:t>
      </w:r>
    </w:p>
    <w:p w:rsidR="001A69FE" w:rsidRDefault="000B439C" w:rsidP="00DE38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E3809">
        <w:rPr>
          <w:sz w:val="28"/>
          <w:szCs w:val="28"/>
        </w:rPr>
        <w:t>бюджет Свердловского района – 2,56933 тыс. руб</w:t>
      </w:r>
      <w:r w:rsidR="002003C2">
        <w:rPr>
          <w:sz w:val="28"/>
          <w:szCs w:val="28"/>
        </w:rPr>
        <w:t>.</w:t>
      </w:r>
      <w:r w:rsidR="0011010A">
        <w:rPr>
          <w:sz w:val="28"/>
          <w:szCs w:val="28"/>
        </w:rPr>
        <w:t>;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t>- 2022 год – 435,00 тыс. руб.,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бюджет Свердловского района – 435,00 тыс. руб.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- 2023 год – 360,00 тыс. руб., 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бюджет Свердловского района – 360,00 тыс. руб.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t>- 2024 год – 375,00 тыс. руб.,</w:t>
      </w:r>
    </w:p>
    <w:p w:rsidR="0011010A" w:rsidRDefault="0011010A" w:rsidP="001101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бюджет Свердловского района – 375,00 тыс. руб.</w:t>
      </w:r>
    </w:p>
    <w:p w:rsidR="0011010A" w:rsidRDefault="0011010A" w:rsidP="0011010A">
      <w:pPr>
        <w:jc w:val="both"/>
      </w:pPr>
    </w:p>
    <w:p w:rsidR="001A69FE" w:rsidRDefault="009A338F">
      <w:pPr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Всего, за весь срок реализации Программы будет </w:t>
      </w:r>
      <w:r w:rsidR="0011010A">
        <w:rPr>
          <w:sz w:val="28"/>
          <w:szCs w:val="28"/>
          <w:highlight w:val="white"/>
        </w:rPr>
        <w:t>приобретено 98</w:t>
      </w:r>
      <w:r w:rsidR="00DE3809">
        <w:rPr>
          <w:sz w:val="28"/>
          <w:szCs w:val="28"/>
          <w:highlight w:val="white"/>
        </w:rPr>
        <w:t xml:space="preserve"> контейнеров для раздельного сбора твердых коммунальных отходов, в том числе в 2019 году – 0 шт., в 2020 году – 0 шт.</w:t>
      </w:r>
      <w:proofErr w:type="gramStart"/>
      <w:r w:rsidR="00DE3809">
        <w:rPr>
          <w:sz w:val="28"/>
          <w:szCs w:val="28"/>
          <w:highlight w:val="white"/>
        </w:rPr>
        <w:t xml:space="preserve"> ,</w:t>
      </w:r>
      <w:proofErr w:type="gramEnd"/>
      <w:r w:rsidR="00DE3809">
        <w:rPr>
          <w:sz w:val="28"/>
          <w:szCs w:val="28"/>
          <w:highlight w:val="white"/>
        </w:rPr>
        <w:t xml:space="preserve"> в 2021 году – 20 шт.</w:t>
      </w:r>
      <w:r w:rsidR="0011010A">
        <w:rPr>
          <w:sz w:val="28"/>
          <w:szCs w:val="28"/>
          <w:highlight w:val="white"/>
        </w:rPr>
        <w:t xml:space="preserve">, 2022 год – 29 шт., 2023 год – 24 шт., 2024 год – 25 шт. </w:t>
      </w:r>
    </w:p>
    <w:p w:rsidR="001A69FE" w:rsidRDefault="009A338F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 xml:space="preserve">При определении объема финансовых средств, необходимого для реализации программных мероприятий, использовался затратный метод (сравнение планируемого мероприятия с </w:t>
      </w:r>
      <w:proofErr w:type="gramStart"/>
      <w:r>
        <w:rPr>
          <w:sz w:val="28"/>
          <w:szCs w:val="28"/>
        </w:rPr>
        <w:t>аналогичным</w:t>
      </w:r>
      <w:proofErr w:type="gramEnd"/>
      <w:r>
        <w:rPr>
          <w:sz w:val="28"/>
          <w:szCs w:val="28"/>
        </w:rPr>
        <w:t xml:space="preserve"> по ряду признаков, затраты на реализацию которого известны).</w:t>
      </w:r>
    </w:p>
    <w:p w:rsidR="001A69FE" w:rsidRDefault="009A338F">
      <w:pPr>
        <w:ind w:firstLine="709"/>
        <w:jc w:val="both"/>
      </w:pPr>
      <w:r>
        <w:rPr>
          <w:sz w:val="28"/>
          <w:szCs w:val="28"/>
        </w:rPr>
        <w:t xml:space="preserve">Объемы финансирования Программы за счет средств </w:t>
      </w:r>
      <w:r w:rsidR="000B439C">
        <w:rPr>
          <w:sz w:val="28"/>
          <w:szCs w:val="28"/>
        </w:rPr>
        <w:t xml:space="preserve">федерального, областного и местного бюджетов </w:t>
      </w:r>
      <w:r>
        <w:rPr>
          <w:sz w:val="28"/>
          <w:szCs w:val="28"/>
        </w:rPr>
        <w:t>носят прогнозный характер и подлежат ежегодному уточнению в установленном порядке при формировании проекта бюджета на соответствующий год и представлен в приложении 2 к Программе.</w:t>
      </w:r>
    </w:p>
    <w:p w:rsidR="001A69FE" w:rsidRDefault="001A69FE">
      <w:pPr>
        <w:ind w:firstLine="709"/>
        <w:jc w:val="both"/>
        <w:rPr>
          <w:sz w:val="28"/>
          <w:szCs w:val="28"/>
        </w:rPr>
      </w:pPr>
    </w:p>
    <w:p w:rsidR="001A69FE" w:rsidRDefault="009A338F">
      <w:pPr>
        <w:jc w:val="center"/>
        <w:outlineLvl w:val="1"/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Анализ рисков реализации Программы и описание мер</w:t>
      </w:r>
    </w:p>
    <w:p w:rsidR="001A69FE" w:rsidRDefault="009A3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рисками реализации Программы</w:t>
      </w:r>
    </w:p>
    <w:p w:rsidR="001A69FE" w:rsidRDefault="001A69FE">
      <w:pPr>
        <w:ind w:firstLine="540"/>
        <w:jc w:val="both"/>
        <w:rPr>
          <w:b/>
          <w:sz w:val="28"/>
          <w:szCs w:val="28"/>
        </w:rPr>
      </w:pPr>
    </w:p>
    <w:p w:rsidR="001A69FE" w:rsidRDefault="009A338F">
      <w:pPr>
        <w:ind w:firstLine="540"/>
        <w:jc w:val="both"/>
      </w:pPr>
      <w:r>
        <w:rPr>
          <w:sz w:val="28"/>
          <w:szCs w:val="28"/>
        </w:rPr>
        <w:t xml:space="preserve">Риски реализации Программы разделены на внутренние, которые относятся к сфере компетенции ответственного исполнителя и соисполнителей Программы, и внешние, наступление или </w:t>
      </w:r>
      <w:proofErr w:type="spellStart"/>
      <w:r>
        <w:rPr>
          <w:sz w:val="28"/>
          <w:szCs w:val="28"/>
        </w:rPr>
        <w:t>ненаступление</w:t>
      </w:r>
      <w:proofErr w:type="spellEnd"/>
      <w:r>
        <w:rPr>
          <w:sz w:val="28"/>
          <w:szCs w:val="28"/>
        </w:rPr>
        <w:t xml:space="preserve"> которых не зависит от действий исполнителей Программы.</w:t>
      </w:r>
    </w:p>
    <w:p w:rsidR="001A69FE" w:rsidRDefault="001A69FE">
      <w:pPr>
        <w:ind w:firstLine="540"/>
        <w:jc w:val="both"/>
        <w:rPr>
          <w:sz w:val="28"/>
          <w:szCs w:val="28"/>
        </w:rPr>
      </w:pPr>
    </w:p>
    <w:p w:rsidR="001A69FE" w:rsidRDefault="009A338F">
      <w:pPr>
        <w:ind w:firstLine="540"/>
        <w:jc w:val="both"/>
      </w:pPr>
      <w:r>
        <w:rPr>
          <w:sz w:val="28"/>
          <w:szCs w:val="28"/>
        </w:rPr>
        <w:t>Внутренние риски могут являться следствием:</w:t>
      </w:r>
    </w:p>
    <w:p w:rsidR="001A69FE" w:rsidRDefault="001A69FE">
      <w:pPr>
        <w:ind w:firstLine="540"/>
        <w:jc w:val="both"/>
        <w:rPr>
          <w:sz w:val="28"/>
          <w:szCs w:val="28"/>
        </w:rPr>
      </w:pP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низкой исполнительской дисциплины должностных лиц, ответственных за выполнение мероприятий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несвоевременной разработки, согласования и принятия документов, обеспечивающих выполнение мероприятий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недостаточной оперативности при корректировке плана реализации Программы при наступлении внешних рисков реализации Программы.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Мерами управления внутренними рисками являются: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детальное планирование хода реализации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оперативный мониторинг выполнения мероприятий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своевременная актуализация ежегодных планов реализации Программы, в том числе корректировка состава и сроков исполнения мероприятий с сохранением ожидаемых результатов мероприятий Программы;</w:t>
      </w:r>
    </w:p>
    <w:p w:rsidR="001A69FE" w:rsidRDefault="009A338F">
      <w:pPr>
        <w:ind w:firstLine="540"/>
        <w:jc w:val="both"/>
      </w:pPr>
      <w:r>
        <w:rPr>
          <w:sz w:val="28"/>
          <w:szCs w:val="28"/>
        </w:rPr>
        <w:t>г) межведомственная координация при проведении мероприятий Программы, осуществляемая ответственными исполнителями программы.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Внешние риски могут являться следствием: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деятельности иных органов государственной власти (органов местного самоуправления) - несогласованности выполнения работ в рамках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возникновения дестабилизирующих общественных процессов.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управления рисками этой группы предусмотрено проведение в течение всего срока выполнения Программы мониторинга и прогнозирования текущих тенденций в сфере реализации Программы и при необходимости актуализация плана реализации программы.</w:t>
      </w:r>
    </w:p>
    <w:p w:rsidR="001A69FE" w:rsidRDefault="001A69FE">
      <w:pPr>
        <w:rPr>
          <w:b/>
          <w:sz w:val="28"/>
          <w:szCs w:val="28"/>
        </w:rPr>
      </w:pPr>
    </w:p>
    <w:p w:rsidR="001A69FE" w:rsidRDefault="009A338F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  конечных результатов реализации </w:t>
      </w:r>
    </w:p>
    <w:p w:rsidR="001A69FE" w:rsidRDefault="009A338F">
      <w:pPr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1A69FE" w:rsidRDefault="001A69FE">
      <w:pPr>
        <w:ind w:left="540"/>
        <w:jc w:val="center"/>
        <w:rPr>
          <w:b/>
          <w:sz w:val="28"/>
          <w:szCs w:val="28"/>
        </w:rPr>
      </w:pPr>
    </w:p>
    <w:p w:rsidR="001A69FE" w:rsidRDefault="009A338F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носит социальный характер, результаты реализации ее мероприятий будут оказывать влияние на различные стороны жизни района и общества на протяжении длительного времени.  Она позволит добиться позитивных изменений: </w:t>
      </w:r>
    </w:p>
    <w:p w:rsidR="001A69FE" w:rsidRDefault="001A69FE">
      <w:pPr>
        <w:ind w:right="-1" w:firstLine="720"/>
        <w:jc w:val="both"/>
        <w:rPr>
          <w:sz w:val="28"/>
          <w:szCs w:val="28"/>
        </w:rPr>
      </w:pPr>
    </w:p>
    <w:p w:rsidR="001A69FE" w:rsidRPr="000B439C" w:rsidRDefault="009A338F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439C">
        <w:rPr>
          <w:sz w:val="28"/>
          <w:szCs w:val="28"/>
        </w:rPr>
        <w:t xml:space="preserve">сократить долю контейнерных площадок, не соответствующих требованиям </w:t>
      </w:r>
      <w:hyperlink r:id="rId10">
        <w:proofErr w:type="spellStart"/>
        <w:r w:rsidRPr="000B439C">
          <w:rPr>
            <w:rStyle w:val="ListLabel2"/>
            <w:rFonts w:ascii="Times New Roman" w:hAnsi="Times New Roman"/>
            <w:sz w:val="28"/>
            <w:szCs w:val="28"/>
          </w:rPr>
          <w:t>СанПиН</w:t>
        </w:r>
        <w:proofErr w:type="spellEnd"/>
        <w:r w:rsidRPr="000B439C">
          <w:rPr>
            <w:rStyle w:val="ListLabel2"/>
            <w:rFonts w:ascii="Times New Roman" w:hAnsi="Times New Roman"/>
            <w:sz w:val="28"/>
            <w:szCs w:val="28"/>
          </w:rPr>
          <w:t xml:space="preserve"> N 42-128-4690-88</w:t>
        </w:r>
      </w:hyperlink>
      <w:r w:rsidRPr="000B439C">
        <w:rPr>
          <w:sz w:val="28"/>
          <w:szCs w:val="28"/>
        </w:rPr>
        <w:t xml:space="preserve"> "Санитарные правила содержания те</w:t>
      </w:r>
      <w:r w:rsidR="000B439C" w:rsidRPr="000B439C">
        <w:rPr>
          <w:sz w:val="28"/>
          <w:szCs w:val="28"/>
        </w:rPr>
        <w:t>рриторий населенных мест", до 80</w:t>
      </w:r>
      <w:r w:rsidRPr="000B439C">
        <w:rPr>
          <w:sz w:val="28"/>
          <w:szCs w:val="28"/>
        </w:rPr>
        <w:t>%;</w:t>
      </w:r>
    </w:p>
    <w:p w:rsidR="001A69FE" w:rsidRPr="000B439C" w:rsidRDefault="009A338F">
      <w:pPr>
        <w:ind w:right="-1" w:firstLine="720"/>
        <w:jc w:val="both"/>
        <w:rPr>
          <w:sz w:val="28"/>
          <w:szCs w:val="28"/>
        </w:rPr>
      </w:pPr>
      <w:r w:rsidRPr="000B439C">
        <w:rPr>
          <w:sz w:val="28"/>
          <w:szCs w:val="28"/>
        </w:rPr>
        <w:t>- улучшение экологической ситуации на территории муниципального образования Свердловского района Орловской области.</w:t>
      </w:r>
    </w:p>
    <w:p w:rsidR="001A69FE" w:rsidRDefault="001A69FE" w:rsidP="0011010A">
      <w:pPr>
        <w:outlineLvl w:val="1"/>
        <w:rPr>
          <w:b/>
          <w:sz w:val="28"/>
          <w:szCs w:val="28"/>
        </w:rPr>
      </w:pPr>
    </w:p>
    <w:p w:rsidR="001A69FE" w:rsidRDefault="009A338F">
      <w:pPr>
        <w:jc w:val="center"/>
        <w:outlineLvl w:val="1"/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>. Порядок и методика оценки эффективности Программы</w:t>
      </w:r>
    </w:p>
    <w:p w:rsidR="001A69FE" w:rsidRDefault="001A69FE">
      <w:pPr>
        <w:ind w:left="1260"/>
        <w:jc w:val="center"/>
        <w:outlineLvl w:val="1"/>
        <w:rPr>
          <w:b/>
          <w:sz w:val="28"/>
          <w:szCs w:val="28"/>
        </w:rPr>
      </w:pP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выполнения Программы проводится для обеспечения ответственного исполнителя Программы оперативной информацией о ходе и промежуточных результатах выполнения мероприятий Программы, подпрограмм и решения задач Программы.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Программы использует результаты оценки эффективности ее выполнения при принятии решений: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корректировке плана реализации Программы на текущий год;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формировании</w:t>
      </w:r>
      <w:proofErr w:type="gramEnd"/>
      <w:r>
        <w:rPr>
          <w:sz w:val="28"/>
          <w:szCs w:val="28"/>
        </w:rPr>
        <w:t xml:space="preserve"> плана реализации Программы на очередной год;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подготовке предложений по корректировке Программы в случае выявления факторов, существенно влияющих на ход реализации Программы.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текущего мониторинга реализации Программы соисполнители Программы предоставляют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ответственному</w:t>
      </w:r>
      <w:proofErr w:type="gramEnd"/>
      <w:r>
        <w:rPr>
          <w:sz w:val="28"/>
          <w:szCs w:val="28"/>
        </w:rPr>
        <w:t xml:space="preserve"> исполнителю отчетную информацию, в следующие сроки: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оперативная информация о ходе реализации Программы - ежеквартально, до 5 числа месяца, следующего за отчетным кварталом;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годовой отчет о реализации Программы в отчетном году - до 10 февраля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.</w:t>
      </w:r>
    </w:p>
    <w:p w:rsidR="001A69FE" w:rsidRDefault="009A338F">
      <w:pPr>
        <w:ind w:firstLine="540"/>
        <w:jc w:val="both"/>
      </w:pPr>
      <w:r>
        <w:rPr>
          <w:sz w:val="28"/>
          <w:szCs w:val="28"/>
        </w:rPr>
        <w:t xml:space="preserve">В случае необходимости ответственный исполнитель Программы дополнительно запрашивает у соисполнителей информацию, необходимую для подготовки ответов в Аппарат Губернатора и Правительства Орловской </w:t>
      </w:r>
      <w:r>
        <w:rPr>
          <w:sz w:val="28"/>
          <w:szCs w:val="28"/>
        </w:rPr>
        <w:lastRenderedPageBreak/>
        <w:t>области, а также для проведения оценки эффективности Программы и подготовки отчета о ходе реализации и оценке эффективности Программы.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расходов.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эффективности реализации  Программы учитываются следующие критерии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степень достижения целей и решения задач подпрограмм и Программы в целом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реализации мероприятий, решения задач и достижения цели Программы (выполнение мероприятий Программы и подпрограммы в соответствии с планом реализации Программы - соблюдение сроков и соответствие фактического результата </w:t>
      </w:r>
      <w:proofErr w:type="gramStart"/>
      <w:r>
        <w:rPr>
          <w:sz w:val="28"/>
          <w:szCs w:val="28"/>
        </w:rPr>
        <w:t>ожидаемому</w:t>
      </w:r>
      <w:proofErr w:type="gramEnd"/>
      <w:r>
        <w:rPr>
          <w:sz w:val="28"/>
          <w:szCs w:val="28"/>
        </w:rPr>
        <w:t>);</w:t>
      </w:r>
    </w:p>
    <w:p w:rsidR="001A69FE" w:rsidRDefault="009A338F">
      <w:pPr>
        <w:ind w:firstLine="540"/>
        <w:jc w:val="both"/>
      </w:pPr>
      <w:r>
        <w:rPr>
          <w:sz w:val="28"/>
          <w:szCs w:val="28"/>
        </w:rPr>
        <w:t>степень соответствия запланированному уровню затрат и эффективности использования бюджетных средств</w:t>
      </w:r>
      <w:r>
        <w:t xml:space="preserve"> </w:t>
      </w:r>
      <w:r>
        <w:rPr>
          <w:sz w:val="28"/>
          <w:szCs w:val="28"/>
        </w:rPr>
        <w:t>(соотношение планового и фактического объема финансирования мероприятий Программы)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Годовой отчет о ходе реализации и оценке эффективности Программы подготавливается ответственным исполнителем совместно с соисполнителями до 1 марта года, следующего за отчетным, и направляется главе администрации района.</w:t>
      </w:r>
      <w:proofErr w:type="gramEnd"/>
    </w:p>
    <w:p w:rsidR="001A69FE" w:rsidRDefault="009A338F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считается завершенной, и ее финансирование прекращается после завершения сроков реализации Программы, выполнения всех программных мероприятий или достижения целей Программы.  Руководитель  Программы, при необходимости, вносит Главе  администрации района предложения (с обоснованиями)  о продлении срока  реализации Программы.</w:t>
      </w:r>
    </w:p>
    <w:p w:rsidR="001A69FE" w:rsidRDefault="009A338F">
      <w:pPr>
        <w:ind w:firstLine="540"/>
        <w:rPr>
          <w:b/>
          <w:sz w:val="32"/>
        </w:rPr>
      </w:pPr>
      <w:r>
        <w:rPr>
          <w:b/>
          <w:sz w:val="32"/>
        </w:rPr>
        <w:t xml:space="preserve">                    </w:t>
      </w:r>
    </w:p>
    <w:p w:rsidR="001A69FE" w:rsidRDefault="009A338F">
      <w:pPr>
        <w:pStyle w:val="ad"/>
        <w:tabs>
          <w:tab w:val="left" w:pos="0"/>
          <w:tab w:val="left" w:pos="1680"/>
        </w:tabs>
        <w:ind w:left="0" w:right="0"/>
      </w:pP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XI</w:t>
      </w:r>
      <w:r>
        <w:rPr>
          <w:b/>
          <w:sz w:val="32"/>
          <w:szCs w:val="32"/>
        </w:rPr>
        <w:t xml:space="preserve">. Механизм мониторинга реализации Программы </w:t>
      </w:r>
    </w:p>
    <w:p w:rsidR="001A69FE" w:rsidRDefault="001A69FE">
      <w:pPr>
        <w:pStyle w:val="ad"/>
        <w:tabs>
          <w:tab w:val="left" w:pos="0"/>
          <w:tab w:val="left" w:pos="1680"/>
        </w:tabs>
        <w:ind w:left="0" w:right="0"/>
        <w:rPr>
          <w:b/>
          <w:sz w:val="16"/>
          <w:szCs w:val="16"/>
        </w:rPr>
      </w:pPr>
    </w:p>
    <w:p w:rsidR="001A69FE" w:rsidRDefault="009A33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заказчик - координатор Программы организует работу исполнителей мероприятий Программы по реализации Программы и подготовке необходимых материалов для своевременного и правильного составления отчетности.</w:t>
      </w:r>
    </w:p>
    <w:p w:rsidR="001A69FE" w:rsidRDefault="009A33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всего периода реализации Программы осуществляется полугодовой и годовой мониторинги реализации Программы</w:t>
      </w:r>
    </w:p>
    <w:p w:rsidR="001A69FE" w:rsidRDefault="001A69FE">
      <w:pPr>
        <w:ind w:firstLine="540"/>
        <w:jc w:val="center"/>
        <w:rPr>
          <w:b/>
          <w:sz w:val="32"/>
          <w:szCs w:val="32"/>
        </w:rPr>
      </w:pPr>
    </w:p>
    <w:p w:rsidR="001A69FE" w:rsidRDefault="009A338F">
      <w:pPr>
        <w:ind w:firstLine="540"/>
        <w:jc w:val="center"/>
      </w:pPr>
      <w:r>
        <w:rPr>
          <w:b/>
          <w:sz w:val="32"/>
          <w:szCs w:val="32"/>
          <w:lang w:val="en-US"/>
        </w:rPr>
        <w:t>XII</w:t>
      </w:r>
      <w:r>
        <w:rPr>
          <w:b/>
          <w:sz w:val="32"/>
          <w:szCs w:val="32"/>
        </w:rPr>
        <w:t>. Организация управления Программой</w:t>
      </w:r>
    </w:p>
    <w:p w:rsidR="001A69FE" w:rsidRDefault="009A338F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и </w:t>
      </w:r>
      <w:proofErr w:type="gramStart"/>
      <w:r>
        <w:rPr>
          <w:b/>
          <w:sz w:val="32"/>
          <w:szCs w:val="32"/>
        </w:rPr>
        <w:t>контроль за</w:t>
      </w:r>
      <w:proofErr w:type="gramEnd"/>
      <w:r>
        <w:rPr>
          <w:b/>
          <w:sz w:val="32"/>
          <w:szCs w:val="32"/>
        </w:rPr>
        <w:t xml:space="preserve">  ходом ее реализации</w:t>
      </w:r>
    </w:p>
    <w:p w:rsidR="001A69FE" w:rsidRDefault="001A69FE">
      <w:pPr>
        <w:ind w:firstLine="540"/>
        <w:jc w:val="both"/>
        <w:rPr>
          <w:b/>
          <w:sz w:val="16"/>
          <w:szCs w:val="16"/>
        </w:rPr>
      </w:pP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своевременной и качественной реализации Программы муниципальный заказчи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координатор Программы осуществляет: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отбор в установленном порядке исполнителей работ и поставщиков оборудования по каждому программному мероприятию, финансируемому за счет бюджетных средств;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-координацию исполнения программных мероприятий, включая мониторинг их реализации, оценку результативности;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непосредственный контроль хода реализации мероприятий Программы;</w:t>
      </w: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отчетов о реализации Программы.</w:t>
      </w:r>
    </w:p>
    <w:p w:rsidR="001A69FE" w:rsidRDefault="001A69FE">
      <w:pPr>
        <w:ind w:firstLine="540"/>
        <w:jc w:val="both"/>
        <w:rPr>
          <w:sz w:val="16"/>
          <w:szCs w:val="16"/>
        </w:rPr>
      </w:pPr>
    </w:p>
    <w:p w:rsidR="001A69FE" w:rsidRDefault="009A338F">
      <w:r>
        <w:rPr>
          <w:b/>
          <w:sz w:val="32"/>
          <w:szCs w:val="32"/>
        </w:rPr>
        <w:t xml:space="preserve">               </w:t>
      </w:r>
      <w:r>
        <w:rPr>
          <w:b/>
          <w:sz w:val="32"/>
          <w:szCs w:val="32"/>
          <w:lang w:val="en-US"/>
        </w:rPr>
        <w:t>XIII</w:t>
      </w:r>
      <w:r>
        <w:rPr>
          <w:b/>
          <w:sz w:val="32"/>
          <w:szCs w:val="32"/>
        </w:rPr>
        <w:t>. Оценка социально-экономической эффективности</w:t>
      </w:r>
    </w:p>
    <w:p w:rsidR="001A69FE" w:rsidRDefault="009A338F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реализации мероприятий Программы</w:t>
      </w:r>
    </w:p>
    <w:p w:rsidR="001A69FE" w:rsidRDefault="001A69FE">
      <w:pPr>
        <w:ind w:firstLine="540"/>
        <w:jc w:val="center"/>
        <w:rPr>
          <w:sz w:val="28"/>
          <w:szCs w:val="28"/>
        </w:rPr>
      </w:pPr>
    </w:p>
    <w:p w:rsidR="001A69FE" w:rsidRDefault="009A338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позволит:</w:t>
      </w:r>
    </w:p>
    <w:p w:rsidR="001A69FE" w:rsidRDefault="001A69FE">
      <w:pPr>
        <w:ind w:right="-1" w:firstLine="720"/>
        <w:jc w:val="both"/>
        <w:rPr>
          <w:sz w:val="28"/>
        </w:rPr>
      </w:pPr>
    </w:p>
    <w:p w:rsidR="001A69FE" w:rsidRPr="000B439C" w:rsidRDefault="009A3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7" w:name="__DdeLink__411_494315427"/>
      <w:r>
        <w:rPr>
          <w:sz w:val="28"/>
          <w:szCs w:val="28"/>
        </w:rPr>
        <w:t xml:space="preserve"> - </w:t>
      </w:r>
      <w:r w:rsidR="000B439C">
        <w:rPr>
          <w:sz w:val="28"/>
          <w:szCs w:val="28"/>
        </w:rPr>
        <w:t>приобрести контейнеры для раздельного сбора твердых коммуна</w:t>
      </w:r>
      <w:r w:rsidR="00002D8F">
        <w:rPr>
          <w:sz w:val="28"/>
          <w:szCs w:val="28"/>
        </w:rPr>
        <w:t>льных отходов в количестве  - 98</w:t>
      </w:r>
      <w:r w:rsidRPr="000B439C">
        <w:rPr>
          <w:sz w:val="28"/>
          <w:szCs w:val="28"/>
          <w:highlight w:val="yellow"/>
        </w:rPr>
        <w:t xml:space="preserve"> </w:t>
      </w:r>
      <w:r w:rsidRPr="000B439C">
        <w:rPr>
          <w:sz w:val="28"/>
          <w:szCs w:val="28"/>
        </w:rPr>
        <w:t>ед.;</w:t>
      </w:r>
    </w:p>
    <w:p w:rsidR="001A69FE" w:rsidRDefault="009A338F" w:rsidP="000B439C">
      <w:pPr>
        <w:ind w:right="-1" w:firstLine="720"/>
        <w:jc w:val="both"/>
        <w:rPr>
          <w:sz w:val="28"/>
          <w:szCs w:val="28"/>
        </w:rPr>
      </w:pPr>
      <w:r w:rsidRPr="000B439C">
        <w:rPr>
          <w:sz w:val="28"/>
          <w:szCs w:val="28"/>
        </w:rPr>
        <w:t xml:space="preserve">- сократить долю контейнерных площадок, не соответствующих требованиям </w:t>
      </w:r>
      <w:hyperlink r:id="rId11">
        <w:proofErr w:type="spellStart"/>
        <w:r w:rsidRPr="000B439C">
          <w:rPr>
            <w:rStyle w:val="ListLabel2"/>
            <w:rFonts w:ascii="Times New Roman" w:hAnsi="Times New Roman"/>
            <w:sz w:val="28"/>
            <w:szCs w:val="28"/>
          </w:rPr>
          <w:t>СанПиН</w:t>
        </w:r>
        <w:proofErr w:type="spellEnd"/>
        <w:r w:rsidRPr="000B439C">
          <w:rPr>
            <w:rStyle w:val="ListLabel2"/>
            <w:rFonts w:ascii="Times New Roman" w:hAnsi="Times New Roman"/>
            <w:sz w:val="28"/>
            <w:szCs w:val="28"/>
          </w:rPr>
          <w:t xml:space="preserve"> № 42-128-4690-88</w:t>
        </w:r>
      </w:hyperlink>
      <w:r w:rsidRPr="000B439C">
        <w:rPr>
          <w:sz w:val="28"/>
          <w:szCs w:val="28"/>
        </w:rPr>
        <w:t xml:space="preserve"> "Санитарные правила содержания т</w:t>
      </w:r>
      <w:r w:rsidR="000B439C">
        <w:rPr>
          <w:sz w:val="28"/>
          <w:szCs w:val="28"/>
        </w:rPr>
        <w:t>ерриторий населенных мест", до 8</w:t>
      </w:r>
      <w:r w:rsidRPr="000B439C">
        <w:rPr>
          <w:sz w:val="28"/>
          <w:szCs w:val="28"/>
        </w:rPr>
        <w:t>0%.</w:t>
      </w:r>
      <w:bookmarkEnd w:id="7"/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02D8F" w:rsidRDefault="00002D8F" w:rsidP="000B439C">
      <w:pPr>
        <w:ind w:right="-1" w:firstLine="720"/>
        <w:jc w:val="both"/>
        <w:rPr>
          <w:sz w:val="28"/>
          <w:szCs w:val="28"/>
        </w:rPr>
      </w:pPr>
    </w:p>
    <w:p w:rsidR="000B439C" w:rsidRPr="000B439C" w:rsidRDefault="000B439C" w:rsidP="000B439C">
      <w:pPr>
        <w:ind w:right="-1" w:firstLine="720"/>
        <w:jc w:val="both"/>
        <w:rPr>
          <w:sz w:val="28"/>
          <w:szCs w:val="28"/>
        </w:rPr>
      </w:pPr>
    </w:p>
    <w:p w:rsidR="001A69FE" w:rsidRDefault="009A338F">
      <w:pPr>
        <w:jc w:val="center"/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>
        <w:rPr>
          <w:sz w:val="26"/>
          <w:szCs w:val="26"/>
        </w:rPr>
        <w:t xml:space="preserve">  Приложение 1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к муниципальной программе 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"Создание и ремонт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контейнерных площадок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  на территории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Свердловского района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  <w:rPr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   Орловской области"</w:t>
      </w:r>
    </w:p>
    <w:p w:rsidR="001A69FE" w:rsidRDefault="001A69FE">
      <w:pPr>
        <w:ind w:firstLine="540"/>
        <w:jc w:val="center"/>
        <w:outlineLvl w:val="0"/>
        <w:rPr>
          <w:sz w:val="24"/>
          <w:szCs w:val="24"/>
        </w:rPr>
      </w:pPr>
    </w:p>
    <w:p w:rsidR="001A69FE" w:rsidRDefault="009A338F">
      <w:pPr>
        <w:ind w:firstLine="709"/>
        <w:jc w:val="center"/>
        <w:outlineLvl w:val="0"/>
      </w:pPr>
      <w:r>
        <w:rPr>
          <w:rFonts w:ascii="Arial" w:hAnsi="Arial"/>
          <w:b/>
          <w:bCs/>
          <w:sz w:val="27"/>
          <w:szCs w:val="27"/>
        </w:rPr>
        <w:t>П</w:t>
      </w:r>
      <w:r>
        <w:rPr>
          <w:b/>
          <w:bCs/>
          <w:sz w:val="27"/>
          <w:szCs w:val="27"/>
        </w:rPr>
        <w:t>еречень создаваемых и подлежащих ремонту контейнерных площадок в Св</w:t>
      </w:r>
      <w:r w:rsidR="00002D8F">
        <w:rPr>
          <w:b/>
          <w:bCs/>
          <w:sz w:val="27"/>
          <w:szCs w:val="27"/>
        </w:rPr>
        <w:t>ердловском  районе в 2019 - 2024</w:t>
      </w:r>
      <w:r>
        <w:rPr>
          <w:b/>
          <w:bCs/>
          <w:sz w:val="27"/>
          <w:szCs w:val="27"/>
        </w:rPr>
        <w:t xml:space="preserve">  годах в сфере реализации Программы "Создание и ремонт контейнерных площадок   на территории</w:t>
      </w:r>
    </w:p>
    <w:p w:rsidR="001A69FE" w:rsidRDefault="009A338F">
      <w:pPr>
        <w:ind w:firstLine="709"/>
        <w:jc w:val="center"/>
        <w:outlineLvl w:val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Свердловского  района Орловской области»</w:t>
      </w:r>
    </w:p>
    <w:p w:rsidR="001A69FE" w:rsidRDefault="001A69FE">
      <w:pPr>
        <w:ind w:firstLine="709"/>
        <w:jc w:val="both"/>
        <w:rPr>
          <w:sz w:val="27"/>
          <w:szCs w:val="27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7"/>
        <w:gridCol w:w="3937"/>
        <w:gridCol w:w="1882"/>
        <w:gridCol w:w="2970"/>
      </w:tblGrid>
      <w:tr w:rsidR="001A69FE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br/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>Местоположение контейнерной площадки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Размер контейнерной площадки, </w:t>
            </w:r>
            <w:proofErr w:type="gramStart"/>
            <w:r>
              <w:rPr>
                <w:sz w:val="26"/>
                <w:szCs w:val="26"/>
              </w:rPr>
              <w:t>м</w:t>
            </w:r>
            <w:proofErr w:type="gramEnd"/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>Наименование работ</w:t>
            </w:r>
          </w:p>
        </w:tc>
      </w:tr>
      <w:tr w:rsidR="001A69FE" w:rsidTr="000B439C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outlineLvl w:val="0"/>
            </w:pPr>
            <w:r>
              <w:rPr>
                <w:b/>
                <w:bCs/>
                <w:sz w:val="26"/>
                <w:szCs w:val="26"/>
              </w:rPr>
              <w:t>Сельские населенные пункты Свердловского района</w:t>
            </w:r>
            <w:r w:rsidR="000B439C">
              <w:rPr>
                <w:b/>
                <w:bCs/>
                <w:sz w:val="26"/>
                <w:szCs w:val="26"/>
              </w:rPr>
              <w:t>/2021 год</w:t>
            </w:r>
          </w:p>
        </w:tc>
      </w:tr>
      <w:tr w:rsidR="001A69FE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0B4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Pr="000B439C" w:rsidRDefault="000B439C" w:rsidP="002A3304">
            <w:pPr>
              <w:jc w:val="center"/>
              <w:rPr>
                <w:sz w:val="26"/>
                <w:szCs w:val="26"/>
              </w:rPr>
            </w:pPr>
            <w:proofErr w:type="spellStart"/>
            <w:r w:rsidRPr="000B439C">
              <w:rPr>
                <w:sz w:val="26"/>
                <w:szCs w:val="26"/>
              </w:rPr>
              <w:t>Кошелевское</w:t>
            </w:r>
            <w:proofErr w:type="spellEnd"/>
            <w:r w:rsidRPr="000B439C">
              <w:rPr>
                <w:sz w:val="26"/>
                <w:szCs w:val="26"/>
              </w:rPr>
              <w:t xml:space="preserve"> сельское поселение/д. Красная Рыбница 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0B439C">
            <w:pPr>
              <w:jc w:val="both"/>
            </w:pPr>
            <w:r>
              <w:rPr>
                <w:sz w:val="26"/>
                <w:szCs w:val="26"/>
              </w:rPr>
              <w:t>Установка контейнеров для раздельного сбора твердых коммунальных отходов – 10 шт.</w:t>
            </w:r>
            <w:r w:rsidR="002A3304">
              <w:rPr>
                <w:sz w:val="26"/>
                <w:szCs w:val="26"/>
              </w:rPr>
              <w:t>/0,75м3</w:t>
            </w:r>
          </w:p>
        </w:tc>
      </w:tr>
      <w:tr w:rsidR="000B439C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39C" w:rsidRDefault="000B4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39C" w:rsidRDefault="000B439C" w:rsidP="002A33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Красноармейское сельское поселение/п. </w:t>
            </w:r>
            <w:proofErr w:type="spellStart"/>
            <w:r>
              <w:rPr>
                <w:sz w:val="26"/>
                <w:szCs w:val="26"/>
              </w:rPr>
              <w:t>Куракинский</w:t>
            </w:r>
            <w:proofErr w:type="spellEnd"/>
            <w:r w:rsidR="002003C2">
              <w:rPr>
                <w:sz w:val="26"/>
                <w:szCs w:val="26"/>
              </w:rPr>
              <w:t xml:space="preserve"> </w:t>
            </w:r>
          </w:p>
          <w:p w:rsidR="002A3304" w:rsidRPr="000B439C" w:rsidRDefault="002A3304" w:rsidP="002A330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39C" w:rsidRDefault="000B439C" w:rsidP="00C4256C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39C" w:rsidRDefault="000B439C" w:rsidP="00C4256C">
            <w:pPr>
              <w:jc w:val="both"/>
            </w:pPr>
            <w:r>
              <w:rPr>
                <w:sz w:val="26"/>
                <w:szCs w:val="26"/>
              </w:rPr>
              <w:t>Установка контейнеров для раздельного сбора твердых коммунальных отходов – 10 шт.</w:t>
            </w:r>
            <w:r w:rsidR="002A3304">
              <w:rPr>
                <w:sz w:val="26"/>
                <w:szCs w:val="26"/>
              </w:rPr>
              <w:t>/0,75 м3</w:t>
            </w:r>
          </w:p>
        </w:tc>
      </w:tr>
      <w:tr w:rsidR="002A3304" w:rsidTr="00DE687E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304" w:rsidRDefault="00054055" w:rsidP="00C4256C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Сельские населенные пункты Свердловского района/2022 год</w:t>
            </w:r>
          </w:p>
        </w:tc>
      </w:tr>
      <w:tr w:rsidR="002A3304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304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304" w:rsidRDefault="00054055" w:rsidP="002A330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Богодуховское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304" w:rsidRDefault="00054055" w:rsidP="00C425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304" w:rsidRDefault="00054055" w:rsidP="0005405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Новопетровское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Яковлевское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15 шт./0,75 м3</w:t>
            </w:r>
          </w:p>
        </w:tc>
      </w:tr>
      <w:tr w:rsidR="00054055" w:rsidTr="00955BE6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Сельские населенные пункты Свердловского района/2023 год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Котовское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17 шт./0,75 м3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Кошелевское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</w:tr>
      <w:tr w:rsidR="00054055" w:rsidTr="001B7A55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Сельские населенные пункты Свердловского района/2024 год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Красноармейское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15 шт./0,75 м3</w:t>
            </w:r>
          </w:p>
        </w:tc>
      </w:tr>
      <w:tr w:rsidR="00054055" w:rsidTr="000B439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Никольское сельское поселение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3,5 </w:t>
            </w:r>
            <w:proofErr w:type="spellStart"/>
            <w:r>
              <w:rPr>
                <w:sz w:val="26"/>
                <w:szCs w:val="26"/>
              </w:rPr>
              <w:t>x</w:t>
            </w:r>
            <w:proofErr w:type="spellEnd"/>
            <w:r>
              <w:rPr>
                <w:sz w:val="26"/>
                <w:szCs w:val="26"/>
              </w:rPr>
              <w:t xml:space="preserve"> 1,75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055" w:rsidRDefault="00054055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10 шт./0,75 м3</w:t>
            </w:r>
          </w:p>
        </w:tc>
      </w:tr>
    </w:tbl>
    <w:p w:rsidR="001A69FE" w:rsidRDefault="001A69FE">
      <w:pPr>
        <w:ind w:firstLine="709"/>
        <w:jc w:val="center"/>
        <w:outlineLvl w:val="0"/>
        <w:rPr>
          <w:b/>
          <w:bCs/>
          <w:sz w:val="26"/>
          <w:szCs w:val="26"/>
        </w:rPr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054055" w:rsidRDefault="00054055">
      <w:pPr>
        <w:ind w:firstLine="709"/>
        <w:jc w:val="center"/>
        <w:outlineLvl w:val="0"/>
      </w:pPr>
    </w:p>
    <w:p w:rsidR="001A69FE" w:rsidRDefault="009A338F">
      <w:pPr>
        <w:jc w:val="center"/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Приложение 2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к муниципальной программе 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"Создание и ремонт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контейнерных площадок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  на территории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jc w:val="center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            Свердловского района</w:t>
      </w:r>
    </w:p>
    <w:p w:rsidR="001A69FE" w:rsidRDefault="009A338F">
      <w:pPr>
        <w:pStyle w:val="Heading2"/>
        <w:numPr>
          <w:ilvl w:val="1"/>
          <w:numId w:val="2"/>
        </w:numPr>
        <w:spacing w:before="0" w:after="0"/>
        <w:ind w:firstLine="709"/>
        <w:jc w:val="center"/>
        <w:outlineLvl w:val="0"/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                                                                                     Орловской области»</w:t>
      </w:r>
    </w:p>
    <w:p w:rsidR="001A69FE" w:rsidRDefault="001A69FE">
      <w:pPr>
        <w:ind w:firstLine="709"/>
        <w:jc w:val="center"/>
        <w:outlineLvl w:val="0"/>
        <w:rPr>
          <w:sz w:val="27"/>
          <w:szCs w:val="27"/>
        </w:rPr>
      </w:pPr>
    </w:p>
    <w:p w:rsidR="001A69FE" w:rsidRDefault="009A338F">
      <w:pPr>
        <w:ind w:firstLine="540"/>
        <w:jc w:val="center"/>
        <w:outlineLvl w:val="0"/>
        <w:rPr>
          <w:sz w:val="27"/>
          <w:szCs w:val="27"/>
        </w:rPr>
      </w:pPr>
      <w:r>
        <w:rPr>
          <w:b/>
          <w:bCs/>
          <w:sz w:val="27"/>
          <w:szCs w:val="27"/>
        </w:rPr>
        <w:t>Ресурсное обеспечение в сфере реализации Программы "Создание и ремонт контейнерных площадок   на территории</w:t>
      </w:r>
    </w:p>
    <w:p w:rsidR="001A69FE" w:rsidRDefault="009A338F">
      <w:pPr>
        <w:ind w:firstLine="540"/>
        <w:jc w:val="center"/>
        <w:outlineLvl w:val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Свердловского  района Орловской области»</w:t>
      </w:r>
    </w:p>
    <w:p w:rsidR="001A69FE" w:rsidRDefault="001A69FE">
      <w:pPr>
        <w:ind w:firstLine="709"/>
        <w:jc w:val="center"/>
        <w:rPr>
          <w:b/>
          <w:bCs/>
          <w:sz w:val="26"/>
          <w:szCs w:val="26"/>
        </w:rPr>
      </w:pPr>
    </w:p>
    <w:tbl>
      <w:tblPr>
        <w:tblW w:w="1059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7"/>
        <w:gridCol w:w="2464"/>
        <w:gridCol w:w="2322"/>
        <w:gridCol w:w="1461"/>
        <w:gridCol w:w="1986"/>
        <w:gridCol w:w="1797"/>
      </w:tblGrid>
      <w:tr w:rsidR="001A69FE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</w:pPr>
            <w:r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br/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</w:pPr>
            <w:r>
              <w:rPr>
                <w:sz w:val="26"/>
                <w:szCs w:val="26"/>
              </w:rPr>
              <w:t>Местоположение контейнерной площадки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</w:pPr>
            <w:r>
              <w:rPr>
                <w:sz w:val="26"/>
                <w:szCs w:val="26"/>
              </w:rPr>
              <w:t>Наименование работ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выполнения работ, год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финансирования, тыс. руб.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9A33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2003C2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 w:rsidP="00054055">
            <w:pPr>
              <w:jc w:val="center"/>
            </w:pPr>
            <w:proofErr w:type="spellStart"/>
            <w:r w:rsidRPr="000B439C">
              <w:rPr>
                <w:sz w:val="26"/>
                <w:szCs w:val="26"/>
              </w:rPr>
              <w:t>Кошелевское</w:t>
            </w:r>
            <w:proofErr w:type="spellEnd"/>
            <w:r w:rsidRPr="000B439C">
              <w:rPr>
                <w:sz w:val="26"/>
                <w:szCs w:val="26"/>
              </w:rPr>
              <w:t xml:space="preserve"> сельское поселение/д. Красная Рыбница  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</w:pPr>
            <w:r>
              <w:rPr>
                <w:sz w:val="26"/>
                <w:szCs w:val="26"/>
              </w:rPr>
              <w:t>Установка контейнеров для раздельного сбора твердых коммунальных отходов – 10 шт.</w:t>
            </w:r>
            <w:r w:rsidR="00B96CE9">
              <w:rPr>
                <w:sz w:val="26"/>
                <w:szCs w:val="26"/>
              </w:rPr>
              <w:t>/0,75м3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</w:pPr>
            <w:r w:rsidRPr="002003C2">
              <w:rPr>
                <w:b/>
                <w:sz w:val="24"/>
                <w:szCs w:val="24"/>
              </w:rPr>
              <w:t>256,93186</w:t>
            </w:r>
            <w:r>
              <w:rPr>
                <w:sz w:val="24"/>
                <w:szCs w:val="24"/>
              </w:rPr>
              <w:t>, в том числе средства федерального бюджета – 251,81891 тыс. руб., областного бюджета – 2543,63 тыс. руб., бюджета Свердловского района – 2,569,33 тыс. руб.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архитектуры, строительства и ЖКХ, подрядная организация</w:t>
            </w:r>
          </w:p>
        </w:tc>
      </w:tr>
      <w:tr w:rsidR="002003C2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 w:rsidP="00054055">
            <w:pPr>
              <w:jc w:val="center"/>
            </w:pPr>
            <w:r>
              <w:rPr>
                <w:sz w:val="26"/>
                <w:szCs w:val="26"/>
              </w:rPr>
              <w:t xml:space="preserve">Красноармейское сельское поселение/п. </w:t>
            </w:r>
            <w:proofErr w:type="spellStart"/>
            <w:r>
              <w:rPr>
                <w:sz w:val="26"/>
                <w:szCs w:val="26"/>
              </w:rPr>
              <w:t>Куракинский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раздельного сбора твердых коммунальных отходов – 10 шт.</w:t>
            </w:r>
            <w:r w:rsidR="00B96CE9">
              <w:rPr>
                <w:sz w:val="26"/>
                <w:szCs w:val="26"/>
              </w:rPr>
              <w:t>/0,75м3</w:t>
            </w: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3C2" w:rsidRDefault="002003C2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 w:rsidP="00054055">
            <w:pPr>
              <w:jc w:val="center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>Итого</w:t>
            </w:r>
            <w:r>
              <w:rPr>
                <w:b/>
                <w:sz w:val="26"/>
                <w:szCs w:val="26"/>
              </w:rPr>
              <w:t xml:space="preserve"> 2021 год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>20 шт.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  <w:r w:rsidRPr="00B96CE9">
              <w:rPr>
                <w:b/>
                <w:sz w:val="24"/>
                <w:szCs w:val="24"/>
              </w:rPr>
              <w:t>256,93186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D904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Богодуховское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  <w:tc>
          <w:tcPr>
            <w:tcW w:w="14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9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435,00 тыс. руб., в том числе средства бюджета Свердловского района  - 435,00 тыс. руб.</w:t>
            </w:r>
          </w:p>
        </w:tc>
        <w:tc>
          <w:tcPr>
            <w:tcW w:w="17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архитектуры, строительства и ЖКХ, подрядная организация</w:t>
            </w:r>
          </w:p>
        </w:tc>
      </w:tr>
      <w:tr w:rsidR="00B96CE9" w:rsidTr="00D9045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Новопетровское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  <w:tc>
          <w:tcPr>
            <w:tcW w:w="1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Яковлевское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15 шт./0,75 м3</w:t>
            </w: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 w:rsidP="00BC62BD">
            <w:pPr>
              <w:jc w:val="center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>Итого</w:t>
            </w:r>
            <w:r>
              <w:rPr>
                <w:b/>
                <w:sz w:val="26"/>
                <w:szCs w:val="26"/>
              </w:rPr>
              <w:t xml:space="preserve"> 2022 год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 w:rsidP="00BC62BD">
            <w:pPr>
              <w:jc w:val="both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 xml:space="preserve">          29 шт.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  <w:r w:rsidRPr="00B96CE9">
              <w:rPr>
                <w:b/>
                <w:sz w:val="24"/>
                <w:szCs w:val="24"/>
              </w:rPr>
              <w:t>435,00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5B60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Котовское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17 шт./0,75 м3</w:t>
            </w:r>
          </w:p>
        </w:tc>
        <w:tc>
          <w:tcPr>
            <w:tcW w:w="14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360,00 тыс. руб., в том числе средства бюджета Свердловского района  - 360,00 тыс. руб.</w:t>
            </w:r>
          </w:p>
        </w:tc>
        <w:tc>
          <w:tcPr>
            <w:tcW w:w="17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архитектуры, строительства и ЖКХ, подрядная организация</w:t>
            </w: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Кошелевское</w:t>
            </w:r>
            <w:proofErr w:type="spellEnd"/>
            <w:r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7 шт./0,75 м3</w:t>
            </w: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 w:rsidP="00BC62BD">
            <w:pPr>
              <w:jc w:val="center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>Итого 2023 год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 w:rsidP="00BC62BD">
            <w:pPr>
              <w:jc w:val="both"/>
              <w:rPr>
                <w:b/>
                <w:sz w:val="26"/>
                <w:szCs w:val="26"/>
              </w:rPr>
            </w:pPr>
            <w:r w:rsidRPr="00B96CE9">
              <w:rPr>
                <w:b/>
                <w:sz w:val="26"/>
                <w:szCs w:val="26"/>
              </w:rPr>
              <w:t xml:space="preserve">         24 шт.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Pr="00B96CE9" w:rsidRDefault="00B96CE9">
            <w:pPr>
              <w:jc w:val="center"/>
              <w:rPr>
                <w:b/>
                <w:sz w:val="24"/>
                <w:szCs w:val="24"/>
              </w:rPr>
            </w:pPr>
            <w:r w:rsidRPr="00B96CE9">
              <w:rPr>
                <w:b/>
                <w:sz w:val="24"/>
                <w:szCs w:val="24"/>
              </w:rPr>
              <w:t>360,00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B96CE9" w:rsidTr="00D277B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Красноармейское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15 шт./0,75 м3</w:t>
            </w:r>
          </w:p>
        </w:tc>
        <w:tc>
          <w:tcPr>
            <w:tcW w:w="14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375,00 тыс. руб., в том числе средства бюд</w:t>
            </w:r>
            <w:r w:rsidR="009F6591">
              <w:rPr>
                <w:sz w:val="24"/>
                <w:szCs w:val="24"/>
              </w:rPr>
              <w:t>жета Свердловского района  - 375</w:t>
            </w:r>
            <w:r>
              <w:rPr>
                <w:sz w:val="24"/>
                <w:szCs w:val="24"/>
              </w:rPr>
              <w:t>,00 тыс. руб.</w:t>
            </w:r>
          </w:p>
        </w:tc>
        <w:tc>
          <w:tcPr>
            <w:tcW w:w="17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архитектуры, строительства и ЖКХ, подрядная организация</w:t>
            </w:r>
          </w:p>
        </w:tc>
      </w:tr>
      <w:tr w:rsidR="00B96CE9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Никольское сельское поселение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 w:rsidP="00BC6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контейнеров для сбора твердых коммунальных отходов – 10 шт./0,75 м3</w:t>
            </w: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CE9" w:rsidRDefault="00B96CE9">
            <w:pPr>
              <w:jc w:val="center"/>
              <w:rPr>
                <w:sz w:val="24"/>
                <w:szCs w:val="24"/>
              </w:rPr>
            </w:pPr>
          </w:p>
        </w:tc>
      </w:tr>
      <w:tr w:rsidR="009F6591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Default="009F65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Pr="009F6591" w:rsidRDefault="009F6591" w:rsidP="00BC62BD">
            <w:pPr>
              <w:jc w:val="center"/>
              <w:rPr>
                <w:b/>
                <w:sz w:val="26"/>
                <w:szCs w:val="26"/>
              </w:rPr>
            </w:pPr>
            <w:r w:rsidRPr="009F6591">
              <w:rPr>
                <w:b/>
                <w:sz w:val="26"/>
                <w:szCs w:val="26"/>
              </w:rPr>
              <w:t>Итого 2024 год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Pr="009F6591" w:rsidRDefault="009F6591" w:rsidP="00BC62BD">
            <w:pPr>
              <w:jc w:val="both"/>
              <w:rPr>
                <w:b/>
                <w:sz w:val="26"/>
                <w:szCs w:val="26"/>
              </w:rPr>
            </w:pPr>
            <w:r w:rsidRPr="009F6591">
              <w:rPr>
                <w:b/>
                <w:sz w:val="26"/>
                <w:szCs w:val="26"/>
              </w:rPr>
              <w:t xml:space="preserve">           25 шт.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Pr="009F6591" w:rsidRDefault="009F65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Pr="009F6591" w:rsidRDefault="009F6591">
            <w:pPr>
              <w:jc w:val="center"/>
              <w:rPr>
                <w:b/>
                <w:sz w:val="24"/>
                <w:szCs w:val="24"/>
              </w:rPr>
            </w:pPr>
            <w:r w:rsidRPr="009F6591">
              <w:rPr>
                <w:b/>
                <w:sz w:val="24"/>
                <w:szCs w:val="24"/>
              </w:rPr>
              <w:t>375,00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591" w:rsidRDefault="009F6591">
            <w:pPr>
              <w:jc w:val="center"/>
              <w:rPr>
                <w:sz w:val="24"/>
                <w:szCs w:val="24"/>
              </w:rPr>
            </w:pPr>
          </w:p>
        </w:tc>
      </w:tr>
      <w:tr w:rsidR="001A69FE" w:rsidTr="002003C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1A69FE">
            <w:pPr>
              <w:jc w:val="center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Pr="009F6591" w:rsidRDefault="009F6591">
            <w:pPr>
              <w:jc w:val="center"/>
              <w:rPr>
                <w:b/>
                <w:sz w:val="24"/>
                <w:szCs w:val="24"/>
              </w:rPr>
            </w:pPr>
            <w:r w:rsidRPr="009F659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Pr="009F6591" w:rsidRDefault="00B96CE9">
            <w:pPr>
              <w:jc w:val="center"/>
              <w:rPr>
                <w:b/>
                <w:sz w:val="24"/>
                <w:szCs w:val="24"/>
              </w:rPr>
            </w:pPr>
            <w:r w:rsidRPr="009F6591">
              <w:rPr>
                <w:b/>
                <w:sz w:val="24"/>
                <w:szCs w:val="24"/>
              </w:rPr>
              <w:t>98</w:t>
            </w:r>
            <w:r w:rsidR="000B439C" w:rsidRPr="009F6591">
              <w:rPr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Pr="009F6591" w:rsidRDefault="001A69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Pr="009F6591" w:rsidRDefault="00B96CE9">
            <w:pPr>
              <w:jc w:val="center"/>
              <w:rPr>
                <w:b/>
              </w:rPr>
            </w:pPr>
            <w:r w:rsidRPr="009F6591">
              <w:rPr>
                <w:b/>
                <w:sz w:val="24"/>
                <w:szCs w:val="24"/>
              </w:rPr>
              <w:t>1426,93186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9FE" w:rsidRDefault="001A69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69FE" w:rsidRDefault="001A69FE">
      <w:pPr>
        <w:ind w:firstLine="709"/>
        <w:jc w:val="center"/>
        <w:outlineLvl w:val="0"/>
        <w:rPr>
          <w:b/>
          <w:bCs/>
          <w:sz w:val="26"/>
          <w:szCs w:val="26"/>
        </w:rPr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p w:rsidR="001A69FE" w:rsidRDefault="001A69FE">
      <w:pPr>
        <w:ind w:firstLine="709"/>
        <w:jc w:val="center"/>
        <w:outlineLvl w:val="0"/>
      </w:pPr>
    </w:p>
    <w:sectPr w:rsidR="001A69FE" w:rsidSect="001A69FE">
      <w:pgSz w:w="11906" w:h="16800"/>
      <w:pgMar w:top="1134" w:right="850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9D2"/>
    <w:multiLevelType w:val="multilevel"/>
    <w:tmpl w:val="DCDEED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E4B5603"/>
    <w:multiLevelType w:val="multilevel"/>
    <w:tmpl w:val="80B2C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A80605A"/>
    <w:multiLevelType w:val="multilevel"/>
    <w:tmpl w:val="43D499FE"/>
    <w:lvl w:ilvl="0">
      <w:start w:val="9"/>
      <w:numFmt w:val="upperRoman"/>
      <w:lvlText w:val="%1."/>
      <w:lvlJc w:val="left"/>
      <w:pPr>
        <w:tabs>
          <w:tab w:val="num" w:pos="1260"/>
        </w:tabs>
        <w:ind w:left="126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1A69FE"/>
    <w:rsid w:val="00002D8F"/>
    <w:rsid w:val="00054055"/>
    <w:rsid w:val="000B439C"/>
    <w:rsid w:val="0011010A"/>
    <w:rsid w:val="001A69FE"/>
    <w:rsid w:val="001D1BF7"/>
    <w:rsid w:val="002003C2"/>
    <w:rsid w:val="002A3304"/>
    <w:rsid w:val="005A3318"/>
    <w:rsid w:val="00641A28"/>
    <w:rsid w:val="009A338F"/>
    <w:rsid w:val="009F6591"/>
    <w:rsid w:val="00B774EF"/>
    <w:rsid w:val="00B96CE9"/>
    <w:rsid w:val="00CD2691"/>
    <w:rsid w:val="00CE5EE6"/>
    <w:rsid w:val="00D24856"/>
    <w:rsid w:val="00DE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207284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qFormat/>
    <w:rsid w:val="001D1AF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customStyle="1" w:styleId="Heading3">
    <w:name w:val="Heading 3"/>
    <w:basedOn w:val="a"/>
    <w:qFormat/>
    <w:rsid w:val="006E59DC"/>
    <w:pPr>
      <w:keepNext/>
      <w:jc w:val="center"/>
      <w:outlineLvl w:val="2"/>
    </w:pPr>
    <w:rPr>
      <w:sz w:val="28"/>
    </w:rPr>
  </w:style>
  <w:style w:type="paragraph" w:customStyle="1" w:styleId="Heading5">
    <w:name w:val="Heading 5"/>
    <w:basedOn w:val="a"/>
    <w:qFormat/>
    <w:rsid w:val="006E59DC"/>
    <w:pPr>
      <w:keepNext/>
      <w:jc w:val="center"/>
      <w:outlineLvl w:val="4"/>
    </w:pPr>
    <w:rPr>
      <w:b/>
      <w:sz w:val="32"/>
    </w:rPr>
  </w:style>
  <w:style w:type="paragraph" w:customStyle="1" w:styleId="Heading7">
    <w:name w:val="Heading 7"/>
    <w:basedOn w:val="a"/>
    <w:qFormat/>
    <w:rsid w:val="006E59DC"/>
    <w:pPr>
      <w:keepNext/>
      <w:jc w:val="center"/>
      <w:outlineLvl w:val="6"/>
    </w:pPr>
    <w:rPr>
      <w:b/>
      <w:sz w:val="28"/>
    </w:rPr>
  </w:style>
  <w:style w:type="character" w:customStyle="1" w:styleId="a3">
    <w:name w:val="Гипертекстовая ссылка"/>
    <w:basedOn w:val="a0"/>
    <w:qFormat/>
    <w:rsid w:val="00BE1C5A"/>
    <w:rPr>
      <w:color w:val="008000"/>
    </w:rPr>
  </w:style>
  <w:style w:type="character" w:customStyle="1" w:styleId="a4">
    <w:name w:val="Продолжение ссылки"/>
    <w:basedOn w:val="a3"/>
    <w:qFormat/>
    <w:rsid w:val="00207284"/>
    <w:rPr>
      <w:color w:val="008000"/>
    </w:rPr>
  </w:style>
  <w:style w:type="character" w:customStyle="1" w:styleId="a5">
    <w:name w:val="Текст выноски Знак"/>
    <w:basedOn w:val="a0"/>
    <w:qFormat/>
    <w:rsid w:val="008044BC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D1AFC"/>
    <w:rPr>
      <w:rFonts w:ascii="Arial" w:hAnsi="Arial" w:cs="Arial"/>
      <w:sz w:val="24"/>
      <w:szCs w:val="24"/>
    </w:rPr>
  </w:style>
  <w:style w:type="character" w:customStyle="1" w:styleId="-">
    <w:name w:val="Интернет-ссылка"/>
    <w:rsid w:val="001D1AFC"/>
    <w:rPr>
      <w:color w:val="000080"/>
      <w:u w:val="single"/>
    </w:rPr>
  </w:style>
  <w:style w:type="character" w:customStyle="1" w:styleId="ListLabel2">
    <w:name w:val="ListLabel 2"/>
    <w:qFormat/>
    <w:rsid w:val="001D1AFC"/>
    <w:rPr>
      <w:rFonts w:ascii="Arial" w:hAnsi="Arial"/>
      <w:sz w:val="24"/>
      <w:szCs w:val="24"/>
    </w:rPr>
  </w:style>
  <w:style w:type="character" w:customStyle="1" w:styleId="ListLabel3">
    <w:name w:val="ListLabel 3"/>
    <w:qFormat/>
    <w:rsid w:val="001D1AFC"/>
    <w:rPr>
      <w:rFonts w:ascii="Arial" w:hAnsi="Arial"/>
      <w:b/>
      <w:sz w:val="24"/>
      <w:szCs w:val="24"/>
    </w:rPr>
  </w:style>
  <w:style w:type="character" w:customStyle="1" w:styleId="WW8Num6z0">
    <w:name w:val="WW8Num6z0"/>
    <w:qFormat/>
    <w:rsid w:val="001D1AFC"/>
  </w:style>
  <w:style w:type="character" w:customStyle="1" w:styleId="WW8Num6z1">
    <w:name w:val="WW8Num6z1"/>
    <w:qFormat/>
    <w:rsid w:val="001D1AFC"/>
  </w:style>
  <w:style w:type="character" w:customStyle="1" w:styleId="WW8Num6z2">
    <w:name w:val="WW8Num6z2"/>
    <w:qFormat/>
    <w:rsid w:val="001D1AFC"/>
  </w:style>
  <w:style w:type="character" w:customStyle="1" w:styleId="WW8Num6z3">
    <w:name w:val="WW8Num6z3"/>
    <w:qFormat/>
    <w:rsid w:val="001D1AFC"/>
  </w:style>
  <w:style w:type="character" w:customStyle="1" w:styleId="WW8Num6z4">
    <w:name w:val="WW8Num6z4"/>
    <w:qFormat/>
    <w:rsid w:val="001D1AFC"/>
  </w:style>
  <w:style w:type="character" w:customStyle="1" w:styleId="WW8Num6z5">
    <w:name w:val="WW8Num6z5"/>
    <w:qFormat/>
    <w:rsid w:val="001D1AFC"/>
  </w:style>
  <w:style w:type="character" w:customStyle="1" w:styleId="WW8Num6z6">
    <w:name w:val="WW8Num6z6"/>
    <w:qFormat/>
    <w:rsid w:val="001D1AFC"/>
  </w:style>
  <w:style w:type="character" w:customStyle="1" w:styleId="WW8Num6z7">
    <w:name w:val="WW8Num6z7"/>
    <w:qFormat/>
    <w:rsid w:val="001D1AFC"/>
  </w:style>
  <w:style w:type="character" w:customStyle="1" w:styleId="WW8Num6z8">
    <w:name w:val="WW8Num6z8"/>
    <w:qFormat/>
    <w:rsid w:val="001D1AFC"/>
  </w:style>
  <w:style w:type="character" w:customStyle="1" w:styleId="ListLabel4">
    <w:name w:val="ListLabel 4"/>
    <w:qFormat/>
    <w:rsid w:val="001D1AFC"/>
    <w:rPr>
      <w:rFonts w:ascii="Times New Roman" w:hAnsi="Times New Roman" w:cs="Arial"/>
      <w:sz w:val="28"/>
      <w:szCs w:val="28"/>
    </w:rPr>
  </w:style>
  <w:style w:type="character" w:customStyle="1" w:styleId="ListLabel5">
    <w:name w:val="ListLabel 5"/>
    <w:qFormat/>
    <w:rsid w:val="001D1AFC"/>
    <w:rPr>
      <w:rFonts w:ascii="Times New Roman" w:hAnsi="Times New Roman"/>
      <w:sz w:val="28"/>
      <w:szCs w:val="28"/>
    </w:rPr>
  </w:style>
  <w:style w:type="character" w:customStyle="1" w:styleId="ListLabel6">
    <w:name w:val="ListLabel 6"/>
    <w:qFormat/>
    <w:rsid w:val="001D1AFC"/>
    <w:rPr>
      <w:rFonts w:cs="Arial"/>
      <w:sz w:val="28"/>
      <w:szCs w:val="28"/>
    </w:rPr>
  </w:style>
  <w:style w:type="character" w:customStyle="1" w:styleId="ListLabel7">
    <w:name w:val="ListLabel 7"/>
    <w:qFormat/>
    <w:rsid w:val="001D1AFC"/>
    <w:rPr>
      <w:sz w:val="28"/>
      <w:szCs w:val="28"/>
    </w:rPr>
  </w:style>
  <w:style w:type="character" w:customStyle="1" w:styleId="ListLabel8">
    <w:name w:val="ListLabel 8"/>
    <w:qFormat/>
    <w:rsid w:val="001D1AFC"/>
    <w:rPr>
      <w:rFonts w:ascii="Times New Roman" w:hAnsi="Times New Roman" w:cs="Arial"/>
      <w:sz w:val="28"/>
      <w:szCs w:val="28"/>
    </w:rPr>
  </w:style>
  <w:style w:type="character" w:customStyle="1" w:styleId="ListLabel9">
    <w:name w:val="ListLabel 9"/>
    <w:qFormat/>
    <w:rsid w:val="001D1AFC"/>
    <w:rPr>
      <w:sz w:val="28"/>
      <w:szCs w:val="28"/>
    </w:rPr>
  </w:style>
  <w:style w:type="character" w:customStyle="1" w:styleId="ListLabel10">
    <w:name w:val="ListLabel 10"/>
    <w:qFormat/>
    <w:rsid w:val="001D1AFC"/>
    <w:rPr>
      <w:rFonts w:cs="Arial"/>
      <w:sz w:val="28"/>
      <w:szCs w:val="28"/>
    </w:rPr>
  </w:style>
  <w:style w:type="character" w:customStyle="1" w:styleId="ListLabel11">
    <w:name w:val="ListLabel 11"/>
    <w:qFormat/>
    <w:rsid w:val="001D1AFC"/>
    <w:rPr>
      <w:sz w:val="28"/>
      <w:szCs w:val="28"/>
    </w:rPr>
  </w:style>
  <w:style w:type="character" w:customStyle="1" w:styleId="ListLabel12">
    <w:name w:val="ListLabel 12"/>
    <w:qFormat/>
    <w:rsid w:val="001D1AFC"/>
    <w:rPr>
      <w:rFonts w:ascii="Times New Roman" w:hAnsi="Times New Roman" w:cs="Arial"/>
      <w:sz w:val="28"/>
      <w:szCs w:val="28"/>
    </w:rPr>
  </w:style>
  <w:style w:type="character" w:customStyle="1" w:styleId="ListLabel13">
    <w:name w:val="ListLabel 13"/>
    <w:qFormat/>
    <w:rsid w:val="001D1AFC"/>
    <w:rPr>
      <w:rFonts w:ascii="Times New Roman" w:hAnsi="Times New Roman"/>
      <w:b w:val="0"/>
      <w:bCs w:val="0"/>
      <w:sz w:val="28"/>
      <w:szCs w:val="28"/>
    </w:rPr>
  </w:style>
  <w:style w:type="character" w:customStyle="1" w:styleId="ListLabel14">
    <w:name w:val="ListLabel 14"/>
    <w:qFormat/>
    <w:rsid w:val="001D1AFC"/>
    <w:rPr>
      <w:rFonts w:ascii="Times New Roman" w:hAnsi="Times New Roman"/>
      <w:sz w:val="28"/>
      <w:szCs w:val="28"/>
    </w:rPr>
  </w:style>
  <w:style w:type="character" w:customStyle="1" w:styleId="ListLabel15">
    <w:name w:val="ListLabel 15"/>
    <w:qFormat/>
    <w:rsid w:val="001D1AFC"/>
    <w:rPr>
      <w:rFonts w:cs="Arial"/>
      <w:sz w:val="28"/>
      <w:szCs w:val="28"/>
    </w:rPr>
  </w:style>
  <w:style w:type="character" w:customStyle="1" w:styleId="ListLabel16">
    <w:name w:val="ListLabel 16"/>
    <w:qFormat/>
    <w:rsid w:val="001D1AFC"/>
    <w:rPr>
      <w:b w:val="0"/>
      <w:bCs w:val="0"/>
      <w:sz w:val="28"/>
      <w:szCs w:val="28"/>
    </w:rPr>
  </w:style>
  <w:style w:type="character" w:customStyle="1" w:styleId="ListLabel17">
    <w:name w:val="ListLabel 17"/>
    <w:qFormat/>
    <w:rsid w:val="001D1AFC"/>
    <w:rPr>
      <w:sz w:val="28"/>
      <w:szCs w:val="28"/>
    </w:rPr>
  </w:style>
  <w:style w:type="character" w:customStyle="1" w:styleId="ListLabel18">
    <w:name w:val="ListLabel 18"/>
    <w:qFormat/>
    <w:rsid w:val="001D1AFC"/>
    <w:rPr>
      <w:rFonts w:ascii="Times New Roman" w:hAnsi="Times New Roman" w:cs="Arial"/>
      <w:sz w:val="28"/>
      <w:szCs w:val="28"/>
    </w:rPr>
  </w:style>
  <w:style w:type="character" w:customStyle="1" w:styleId="ListLabel19">
    <w:name w:val="ListLabel 19"/>
    <w:qFormat/>
    <w:rsid w:val="001D1AFC"/>
    <w:rPr>
      <w:rFonts w:ascii="Times New Roman" w:hAnsi="Times New Roman"/>
      <w:b w:val="0"/>
      <w:bCs w:val="0"/>
      <w:sz w:val="28"/>
      <w:szCs w:val="28"/>
    </w:rPr>
  </w:style>
  <w:style w:type="character" w:customStyle="1" w:styleId="ListLabel20">
    <w:name w:val="ListLabel 20"/>
    <w:qFormat/>
    <w:rsid w:val="001D1AFC"/>
    <w:rPr>
      <w:rFonts w:ascii="Times New Roman" w:hAnsi="Times New Roman"/>
      <w:sz w:val="28"/>
      <w:szCs w:val="28"/>
    </w:rPr>
  </w:style>
  <w:style w:type="character" w:customStyle="1" w:styleId="ListLabel21">
    <w:name w:val="ListLabel 21"/>
    <w:qFormat/>
    <w:rsid w:val="001D1AFC"/>
    <w:rPr>
      <w:rFonts w:cs="Arial"/>
      <w:sz w:val="28"/>
      <w:szCs w:val="28"/>
    </w:rPr>
  </w:style>
  <w:style w:type="character" w:customStyle="1" w:styleId="ListLabel22">
    <w:name w:val="ListLabel 22"/>
    <w:qFormat/>
    <w:rsid w:val="001D1AFC"/>
    <w:rPr>
      <w:b w:val="0"/>
      <w:bCs w:val="0"/>
      <w:sz w:val="28"/>
      <w:szCs w:val="28"/>
    </w:rPr>
  </w:style>
  <w:style w:type="character" w:customStyle="1" w:styleId="ListLabel23">
    <w:name w:val="ListLabel 23"/>
    <w:qFormat/>
    <w:rsid w:val="001D1AFC"/>
    <w:rPr>
      <w:sz w:val="28"/>
      <w:szCs w:val="28"/>
    </w:rPr>
  </w:style>
  <w:style w:type="character" w:customStyle="1" w:styleId="ListLabel24">
    <w:name w:val="ListLabel 24"/>
    <w:qFormat/>
    <w:rsid w:val="001D1AFC"/>
    <w:rPr>
      <w:rFonts w:ascii="Times New Roman" w:hAnsi="Times New Roman" w:cs="Arial"/>
      <w:sz w:val="28"/>
      <w:szCs w:val="28"/>
    </w:rPr>
  </w:style>
  <w:style w:type="character" w:customStyle="1" w:styleId="ListLabel25">
    <w:name w:val="ListLabel 25"/>
    <w:qFormat/>
    <w:rsid w:val="001D1AFC"/>
    <w:rPr>
      <w:rFonts w:cs="Arial"/>
      <w:sz w:val="28"/>
      <w:szCs w:val="28"/>
    </w:rPr>
  </w:style>
  <w:style w:type="character" w:customStyle="1" w:styleId="ListLabel26">
    <w:name w:val="ListLabel 26"/>
    <w:qFormat/>
    <w:rsid w:val="001D1AFC"/>
    <w:rPr>
      <w:b w:val="0"/>
      <w:bCs w:val="0"/>
      <w:sz w:val="28"/>
      <w:szCs w:val="28"/>
    </w:rPr>
  </w:style>
  <w:style w:type="character" w:customStyle="1" w:styleId="ListLabel27">
    <w:name w:val="ListLabel 27"/>
    <w:qFormat/>
    <w:rsid w:val="001D1AFC"/>
    <w:rPr>
      <w:sz w:val="28"/>
      <w:szCs w:val="28"/>
    </w:rPr>
  </w:style>
  <w:style w:type="character" w:customStyle="1" w:styleId="ListLabel28">
    <w:name w:val="ListLabel 28"/>
    <w:qFormat/>
    <w:rsid w:val="001D1AFC"/>
    <w:rPr>
      <w:b w:val="0"/>
      <w:bCs w:val="0"/>
      <w:sz w:val="28"/>
      <w:szCs w:val="28"/>
    </w:rPr>
  </w:style>
  <w:style w:type="character" w:customStyle="1" w:styleId="ListLabel29">
    <w:name w:val="ListLabel 29"/>
    <w:qFormat/>
    <w:rsid w:val="001D1AFC"/>
    <w:rPr>
      <w:sz w:val="28"/>
      <w:szCs w:val="28"/>
    </w:rPr>
  </w:style>
  <w:style w:type="character" w:customStyle="1" w:styleId="ListLabel30">
    <w:name w:val="ListLabel 30"/>
    <w:qFormat/>
    <w:rsid w:val="001D1AFC"/>
    <w:rPr>
      <w:rFonts w:ascii="Times New Roman" w:hAnsi="Times New Roman"/>
      <w:b w:val="0"/>
      <w:bCs w:val="0"/>
      <w:sz w:val="28"/>
      <w:szCs w:val="28"/>
    </w:rPr>
  </w:style>
  <w:style w:type="character" w:customStyle="1" w:styleId="ListLabel31">
    <w:name w:val="ListLabel 31"/>
    <w:qFormat/>
    <w:rsid w:val="001D1AFC"/>
    <w:rPr>
      <w:rFonts w:ascii="Times New Roman" w:hAnsi="Times New Roman"/>
      <w:sz w:val="28"/>
      <w:szCs w:val="28"/>
    </w:rPr>
  </w:style>
  <w:style w:type="character" w:customStyle="1" w:styleId="ListLabel32">
    <w:name w:val="ListLabel 32"/>
    <w:qFormat/>
    <w:rsid w:val="001A69FE"/>
    <w:rPr>
      <w:sz w:val="28"/>
      <w:szCs w:val="28"/>
    </w:rPr>
  </w:style>
  <w:style w:type="character" w:customStyle="1" w:styleId="ListLabel33">
    <w:name w:val="ListLabel 33"/>
    <w:qFormat/>
    <w:rsid w:val="001A69FE"/>
    <w:rPr>
      <w:rFonts w:ascii="Times New Roman" w:hAnsi="Times New Roman"/>
      <w:sz w:val="28"/>
      <w:szCs w:val="28"/>
    </w:rPr>
  </w:style>
  <w:style w:type="paragraph" w:customStyle="1" w:styleId="a6">
    <w:name w:val="Заголовок"/>
    <w:basedOn w:val="a"/>
    <w:next w:val="a7"/>
    <w:qFormat/>
    <w:rsid w:val="001D1AFC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1D1AFC"/>
    <w:pPr>
      <w:spacing w:after="140" w:line="276" w:lineRule="auto"/>
    </w:pPr>
  </w:style>
  <w:style w:type="paragraph" w:styleId="a8">
    <w:name w:val="List"/>
    <w:basedOn w:val="a7"/>
    <w:rsid w:val="001D1AFC"/>
    <w:rPr>
      <w:rFonts w:cs="Lohit Devanagari"/>
    </w:rPr>
  </w:style>
  <w:style w:type="paragraph" w:customStyle="1" w:styleId="Caption">
    <w:name w:val="Caption"/>
    <w:basedOn w:val="a"/>
    <w:qFormat/>
    <w:rsid w:val="001D1AF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1D1AFC"/>
    <w:pPr>
      <w:suppressLineNumbers/>
    </w:pPr>
    <w:rPr>
      <w:rFonts w:cs="Lohit Devanagari"/>
    </w:rPr>
  </w:style>
  <w:style w:type="paragraph" w:customStyle="1" w:styleId="aa">
    <w:name w:val="Таблицы (моноширинный)"/>
    <w:basedOn w:val="a"/>
    <w:qFormat/>
    <w:rsid w:val="00207284"/>
    <w:pPr>
      <w:widowControl w:val="0"/>
      <w:jc w:val="both"/>
    </w:pPr>
    <w:rPr>
      <w:rFonts w:ascii="Courier New" w:hAnsi="Courier New" w:cs="Courier New"/>
      <w:sz w:val="24"/>
      <w:szCs w:val="24"/>
    </w:rPr>
  </w:style>
  <w:style w:type="paragraph" w:styleId="ab">
    <w:name w:val="Balloon Text"/>
    <w:basedOn w:val="a"/>
    <w:qFormat/>
    <w:rsid w:val="008044BC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qFormat/>
    <w:rsid w:val="001D1AFC"/>
    <w:pPr>
      <w:spacing w:after="120"/>
      <w:ind w:left="283"/>
    </w:pPr>
    <w:rPr>
      <w:sz w:val="16"/>
      <w:szCs w:val="16"/>
    </w:rPr>
  </w:style>
  <w:style w:type="paragraph" w:styleId="ac">
    <w:name w:val="Body Text Indent"/>
    <w:basedOn w:val="a"/>
    <w:rsid w:val="001D1AFC"/>
    <w:pPr>
      <w:spacing w:after="120"/>
      <w:ind w:left="283"/>
    </w:pPr>
  </w:style>
  <w:style w:type="paragraph" w:styleId="ad">
    <w:name w:val="Block Text"/>
    <w:basedOn w:val="a"/>
    <w:qFormat/>
    <w:rsid w:val="001D1AFC"/>
    <w:pPr>
      <w:ind w:left="113" w:right="113"/>
      <w:jc w:val="center"/>
    </w:pPr>
  </w:style>
  <w:style w:type="numbering" w:customStyle="1" w:styleId="WW8Num6">
    <w:name w:val="WW8Num6"/>
    <w:qFormat/>
    <w:rsid w:val="001D1AFC"/>
  </w:style>
  <w:style w:type="table" w:styleId="ae">
    <w:name w:val="Table Grid"/>
    <w:basedOn w:val="a1"/>
    <w:rsid w:val="001C1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08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2056876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056876.0" TargetMode="External"/><Relationship Id="rId11" Type="http://schemas.openxmlformats.org/officeDocument/2006/relationships/hyperlink" Target="garantf1://205687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056876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05687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DC41B-5B5C-4940-B5E3-46A5FE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2021-11-24T08:56:00Z</cp:lastPrinted>
  <dcterms:created xsi:type="dcterms:W3CDTF">2021-11-16T12:33:00Z</dcterms:created>
  <dcterms:modified xsi:type="dcterms:W3CDTF">2021-11-24T08:56:00Z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